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85" w:rsidRPr="00376E85" w:rsidRDefault="00376E85" w:rsidP="00203885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76E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Охват</w:t>
      </w:r>
      <w:r w:rsidR="00203885" w:rsidRPr="00376E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376E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воспитанников </w:t>
      </w:r>
    </w:p>
    <w:p w:rsidR="00203885" w:rsidRDefault="00376E85" w:rsidP="00203885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76E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МБДОУ «Детский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сад комбинированного вида № 24 «Светлячок»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г.Мичуринска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Тамбовской области </w:t>
      </w:r>
      <w:r w:rsidRPr="00376E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376E85" w:rsidRDefault="00376E85" w:rsidP="00203885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дополнительными платными образовательными услугами </w:t>
      </w:r>
    </w:p>
    <w:p w:rsidR="00376E85" w:rsidRPr="00376E85" w:rsidRDefault="00376E85" w:rsidP="00203885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 2023-2024 учебном году</w:t>
      </w:r>
    </w:p>
    <w:p w:rsidR="00203885" w:rsidRPr="00376E85" w:rsidRDefault="00203885" w:rsidP="00376E85">
      <w:pPr>
        <w:rPr>
          <w:rFonts w:ascii="Times New Roman" w:hAnsi="Times New Roman" w:cs="Times New Roman"/>
          <w:sz w:val="28"/>
          <w:szCs w:val="28"/>
        </w:rPr>
      </w:pPr>
    </w:p>
    <w:p w:rsidR="00376E85" w:rsidRPr="00376E85" w:rsidRDefault="00376E85" w:rsidP="00376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4" w:history="1">
        <w:r w:rsidRPr="00376E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Дополнительная общеобразовательная общеразвивающая программа социально-гуманитарной направленности «</w:t>
        </w:r>
        <w:proofErr w:type="spellStart"/>
        <w:r w:rsidRPr="00376E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АБВГДейка</w:t>
        </w:r>
        <w:proofErr w:type="spellEnd"/>
        <w:r w:rsidRPr="00376E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 для детей от 6 до 7 лет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9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B02907">
        <w:rPr>
          <w:rFonts w:ascii="Times New Roman" w:hAnsi="Times New Roman" w:cs="Times New Roman"/>
          <w:sz w:val="28"/>
          <w:szCs w:val="28"/>
        </w:rPr>
        <w:t xml:space="preserve"> – 16%</w:t>
      </w:r>
      <w:r w:rsidR="00010ADA">
        <w:rPr>
          <w:rFonts w:ascii="Times New Roman" w:hAnsi="Times New Roman" w:cs="Times New Roman"/>
          <w:sz w:val="28"/>
          <w:szCs w:val="28"/>
        </w:rPr>
        <w:t xml:space="preserve"> от общего количества воспитанников.</w:t>
      </w:r>
    </w:p>
    <w:p w:rsidR="00376E85" w:rsidRPr="00376E85" w:rsidRDefault="00376E85" w:rsidP="00376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5" w:history="1">
        <w:r w:rsidRPr="00376E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Дополнительная общеобразовательная общеразвивающая программа социально-гуманитарной направленности «В гостях у Кляксы — Ваксы»» для детей от 3 до 4 лет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9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B02907">
        <w:rPr>
          <w:rFonts w:ascii="Times New Roman" w:hAnsi="Times New Roman" w:cs="Times New Roman"/>
          <w:sz w:val="28"/>
          <w:szCs w:val="28"/>
        </w:rPr>
        <w:t xml:space="preserve"> – 15%</w:t>
      </w:r>
      <w:r w:rsidR="00010ADA">
        <w:rPr>
          <w:rFonts w:ascii="Times New Roman" w:hAnsi="Times New Roman" w:cs="Times New Roman"/>
          <w:sz w:val="28"/>
          <w:szCs w:val="28"/>
        </w:rPr>
        <w:t xml:space="preserve"> </w:t>
      </w:r>
      <w:r w:rsidR="00010ADA">
        <w:rPr>
          <w:rFonts w:ascii="Times New Roman" w:hAnsi="Times New Roman" w:cs="Times New Roman"/>
          <w:sz w:val="28"/>
          <w:szCs w:val="28"/>
        </w:rPr>
        <w:t>от общего количества воспитанников.</w:t>
      </w:r>
    </w:p>
    <w:p w:rsidR="00376E85" w:rsidRPr="00376E85" w:rsidRDefault="00376E85" w:rsidP="00376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Pr="00376E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Дополнительная общеобразовательная общеразвивающая программа социально-гуманитарной направленности «Солнечные ступеньки» для детей от 4 до 5 лет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9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B02907">
        <w:rPr>
          <w:rFonts w:ascii="Times New Roman" w:hAnsi="Times New Roman" w:cs="Times New Roman"/>
          <w:sz w:val="28"/>
          <w:szCs w:val="28"/>
        </w:rPr>
        <w:t xml:space="preserve"> – 11%</w:t>
      </w:r>
      <w:r w:rsidR="00010ADA" w:rsidRPr="00010ADA">
        <w:rPr>
          <w:rFonts w:ascii="Times New Roman" w:hAnsi="Times New Roman" w:cs="Times New Roman"/>
          <w:sz w:val="28"/>
          <w:szCs w:val="28"/>
        </w:rPr>
        <w:t xml:space="preserve"> </w:t>
      </w:r>
      <w:r w:rsidR="00010ADA">
        <w:rPr>
          <w:rFonts w:ascii="Times New Roman" w:hAnsi="Times New Roman" w:cs="Times New Roman"/>
          <w:sz w:val="28"/>
          <w:szCs w:val="28"/>
        </w:rPr>
        <w:t xml:space="preserve">от </w:t>
      </w:r>
      <w:r w:rsidR="00010ADA">
        <w:rPr>
          <w:rFonts w:ascii="Times New Roman" w:hAnsi="Times New Roman" w:cs="Times New Roman"/>
          <w:sz w:val="28"/>
          <w:szCs w:val="28"/>
        </w:rPr>
        <w:t>общего количества воспитанников</w:t>
      </w:r>
      <w:r w:rsidR="00B02907">
        <w:rPr>
          <w:rFonts w:ascii="Times New Roman" w:hAnsi="Times New Roman" w:cs="Times New Roman"/>
          <w:sz w:val="28"/>
          <w:szCs w:val="28"/>
        </w:rPr>
        <w:t>.</w:t>
      </w:r>
    </w:p>
    <w:p w:rsidR="00376E85" w:rsidRPr="00376E85" w:rsidRDefault="00376E85" w:rsidP="00376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7" w:history="1">
        <w:r w:rsidRPr="00376E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Дополнительная общеобразовательная общеразвивающая программа социально-гуманитарной направленности «Волшебный мир песка» для детей от 2 до 3 лет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9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B02907">
        <w:rPr>
          <w:rFonts w:ascii="Times New Roman" w:hAnsi="Times New Roman" w:cs="Times New Roman"/>
          <w:sz w:val="28"/>
          <w:szCs w:val="28"/>
        </w:rPr>
        <w:t xml:space="preserve"> – 11%</w:t>
      </w:r>
      <w:r w:rsidR="00010ADA" w:rsidRPr="00010ADA">
        <w:rPr>
          <w:rFonts w:ascii="Times New Roman" w:hAnsi="Times New Roman" w:cs="Times New Roman"/>
          <w:sz w:val="28"/>
          <w:szCs w:val="28"/>
        </w:rPr>
        <w:t xml:space="preserve"> </w:t>
      </w:r>
      <w:r w:rsidR="00010ADA">
        <w:rPr>
          <w:rFonts w:ascii="Times New Roman" w:hAnsi="Times New Roman" w:cs="Times New Roman"/>
          <w:sz w:val="28"/>
          <w:szCs w:val="28"/>
        </w:rPr>
        <w:t>от общего количества воспитанников.</w:t>
      </w:r>
    </w:p>
    <w:p w:rsidR="00376E85" w:rsidRPr="00376E85" w:rsidRDefault="00376E85" w:rsidP="00376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8" w:history="1">
        <w:r w:rsidRPr="00376E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Дополнительная общеобразовательная общеразвивающая программа социально-гуманитарной направленности «Путешествие в мир логики»» для детей от 5 до 6 лет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9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="00B02907">
        <w:rPr>
          <w:rFonts w:ascii="Times New Roman" w:hAnsi="Times New Roman" w:cs="Times New Roman"/>
          <w:sz w:val="28"/>
          <w:szCs w:val="28"/>
        </w:rPr>
        <w:t xml:space="preserve"> – 25%</w:t>
      </w:r>
      <w:r w:rsidR="00010ADA" w:rsidRPr="00010ADA">
        <w:rPr>
          <w:rFonts w:ascii="Times New Roman" w:hAnsi="Times New Roman" w:cs="Times New Roman"/>
          <w:sz w:val="28"/>
          <w:szCs w:val="28"/>
        </w:rPr>
        <w:t xml:space="preserve"> </w:t>
      </w:r>
      <w:r w:rsidR="00010ADA">
        <w:rPr>
          <w:rFonts w:ascii="Times New Roman" w:hAnsi="Times New Roman" w:cs="Times New Roman"/>
          <w:sz w:val="28"/>
          <w:szCs w:val="28"/>
        </w:rPr>
        <w:t xml:space="preserve">от </w:t>
      </w:r>
      <w:r w:rsidR="00010ADA">
        <w:rPr>
          <w:rFonts w:ascii="Times New Roman" w:hAnsi="Times New Roman" w:cs="Times New Roman"/>
          <w:sz w:val="28"/>
          <w:szCs w:val="28"/>
        </w:rPr>
        <w:t>общего количества воспитанников</w:t>
      </w:r>
      <w:r w:rsidR="00B02907">
        <w:rPr>
          <w:rFonts w:ascii="Times New Roman" w:hAnsi="Times New Roman" w:cs="Times New Roman"/>
          <w:sz w:val="28"/>
          <w:szCs w:val="28"/>
        </w:rPr>
        <w:t>.</w:t>
      </w:r>
    </w:p>
    <w:p w:rsidR="00376E85" w:rsidRPr="00376E85" w:rsidRDefault="00376E85" w:rsidP="00376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r:id="rId9" w:history="1">
        <w:r w:rsidRPr="00376E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Дополнительная общеобразовательная общеразвивающая программа художественно-</w:t>
        </w:r>
        <w:proofErr w:type="gramStart"/>
        <w:r w:rsidRPr="00376E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эстетической  направленности</w:t>
        </w:r>
        <w:proofErr w:type="gramEnd"/>
        <w:r w:rsidRPr="00376E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«Подарим праздник детям» для детей от 2 до 7 лет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9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B02907">
        <w:rPr>
          <w:rFonts w:ascii="Times New Roman" w:hAnsi="Times New Roman" w:cs="Times New Roman"/>
          <w:sz w:val="28"/>
          <w:szCs w:val="28"/>
        </w:rPr>
        <w:t xml:space="preserve"> - 6%</w:t>
      </w:r>
      <w:r w:rsidR="00010ADA">
        <w:rPr>
          <w:rFonts w:ascii="Times New Roman" w:hAnsi="Times New Roman" w:cs="Times New Roman"/>
          <w:sz w:val="28"/>
          <w:szCs w:val="28"/>
        </w:rPr>
        <w:t xml:space="preserve"> </w:t>
      </w:r>
      <w:r w:rsidR="00010ADA">
        <w:rPr>
          <w:rFonts w:ascii="Times New Roman" w:hAnsi="Times New Roman" w:cs="Times New Roman"/>
          <w:sz w:val="28"/>
          <w:szCs w:val="28"/>
        </w:rPr>
        <w:t>от общего количества воспитанников.</w:t>
      </w:r>
    </w:p>
    <w:p w:rsidR="00376E85" w:rsidRPr="00376E85" w:rsidRDefault="00376E85" w:rsidP="00376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hyperlink r:id="rId10" w:history="1">
        <w:r w:rsidRPr="00376E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Дополнительная общеобразовательная общеразвивающая программа художественно-эстетической направленности «Лукошко фантазий» для детей от 4 до 5 лет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9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B02907">
        <w:rPr>
          <w:rFonts w:ascii="Times New Roman" w:hAnsi="Times New Roman" w:cs="Times New Roman"/>
          <w:sz w:val="28"/>
          <w:szCs w:val="28"/>
        </w:rPr>
        <w:t xml:space="preserve"> – 12%</w:t>
      </w:r>
      <w:r w:rsidR="00010ADA">
        <w:rPr>
          <w:rFonts w:ascii="Times New Roman" w:hAnsi="Times New Roman" w:cs="Times New Roman"/>
          <w:sz w:val="28"/>
          <w:szCs w:val="28"/>
        </w:rPr>
        <w:t xml:space="preserve"> </w:t>
      </w:r>
      <w:r w:rsidR="00010ADA">
        <w:rPr>
          <w:rFonts w:ascii="Times New Roman" w:hAnsi="Times New Roman" w:cs="Times New Roman"/>
          <w:sz w:val="28"/>
          <w:szCs w:val="28"/>
        </w:rPr>
        <w:t>от общего количества воспитанников.</w:t>
      </w:r>
    </w:p>
    <w:p w:rsidR="00376E85" w:rsidRDefault="00376E85" w:rsidP="00376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hyperlink r:id="rId11" w:history="1">
        <w:r w:rsidRPr="00376E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Дополнительная общеобразовательная общеразвивающая программа социально-гуманитарной направленности «Страна Каллиграфия» для детей от 4 до 5 лет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27</w:t>
      </w:r>
      <w:r w:rsidR="00B02907">
        <w:rPr>
          <w:rFonts w:ascii="Times New Roman" w:hAnsi="Times New Roman" w:cs="Times New Roman"/>
          <w:sz w:val="28"/>
          <w:szCs w:val="28"/>
        </w:rPr>
        <w:t xml:space="preserve"> – 17%</w:t>
      </w:r>
      <w:r w:rsidR="00010ADA">
        <w:rPr>
          <w:rFonts w:ascii="Times New Roman" w:hAnsi="Times New Roman" w:cs="Times New Roman"/>
          <w:sz w:val="28"/>
          <w:szCs w:val="28"/>
        </w:rPr>
        <w:t xml:space="preserve"> </w:t>
      </w:r>
      <w:r w:rsidR="00010ADA">
        <w:rPr>
          <w:rFonts w:ascii="Times New Roman" w:hAnsi="Times New Roman" w:cs="Times New Roman"/>
          <w:sz w:val="28"/>
          <w:szCs w:val="28"/>
        </w:rPr>
        <w:t>от общего количества воспитанников.</w:t>
      </w:r>
    </w:p>
    <w:p w:rsidR="00010ADA" w:rsidRPr="00376E85" w:rsidRDefault="00376E85" w:rsidP="00010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85">
        <w:rPr>
          <w:rFonts w:ascii="Times New Roman" w:hAnsi="Times New Roman" w:cs="Times New Roman"/>
          <w:sz w:val="28"/>
          <w:szCs w:val="28"/>
        </w:rPr>
        <w:t xml:space="preserve">9. </w:t>
      </w:r>
      <w:hyperlink r:id="rId12" w:history="1">
        <w:r w:rsidRPr="00376E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Дополнительная общеобразовательная общеразвивающая программа социально- гуманитарной направленности «Радужная жемчужина»» для детей от 4 до 5 лет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9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B02907">
        <w:rPr>
          <w:rFonts w:ascii="Times New Roman" w:hAnsi="Times New Roman" w:cs="Times New Roman"/>
          <w:sz w:val="28"/>
          <w:szCs w:val="28"/>
        </w:rPr>
        <w:t xml:space="preserve"> – 11%</w:t>
      </w:r>
      <w:r w:rsidR="00010ADA">
        <w:rPr>
          <w:rFonts w:ascii="Times New Roman" w:hAnsi="Times New Roman" w:cs="Times New Roman"/>
          <w:sz w:val="28"/>
          <w:szCs w:val="28"/>
        </w:rPr>
        <w:t xml:space="preserve"> </w:t>
      </w:r>
      <w:r w:rsidR="00010ADA">
        <w:rPr>
          <w:rFonts w:ascii="Times New Roman" w:hAnsi="Times New Roman" w:cs="Times New Roman"/>
          <w:sz w:val="28"/>
          <w:szCs w:val="28"/>
        </w:rPr>
        <w:t>от общего количества воспитанников.</w:t>
      </w:r>
    </w:p>
    <w:p w:rsidR="00376E85" w:rsidRPr="00376E85" w:rsidRDefault="00376E85" w:rsidP="00376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E85" w:rsidRPr="00010ADA" w:rsidRDefault="00010ADA" w:rsidP="00376E85">
      <w:pPr>
        <w:rPr>
          <w:rFonts w:ascii="Times New Roman" w:hAnsi="Times New Roman" w:cs="Times New Roman"/>
          <w:sz w:val="28"/>
          <w:szCs w:val="28"/>
        </w:rPr>
      </w:pPr>
      <w:r w:rsidRPr="00010ADA">
        <w:rPr>
          <w:rFonts w:ascii="Times New Roman" w:hAnsi="Times New Roman" w:cs="Times New Roman"/>
          <w:sz w:val="28"/>
          <w:szCs w:val="28"/>
        </w:rPr>
        <w:t>199 – 124% (</w:t>
      </w:r>
      <w:r>
        <w:rPr>
          <w:rFonts w:ascii="Times New Roman" w:hAnsi="Times New Roman" w:cs="Times New Roman"/>
          <w:sz w:val="28"/>
          <w:szCs w:val="28"/>
        </w:rPr>
        <w:t>из расчета, что один воспитанник посещает несколько платных услуг).</w:t>
      </w:r>
      <w:bookmarkStart w:id="0" w:name="_GoBack"/>
      <w:bookmarkEnd w:id="0"/>
    </w:p>
    <w:p w:rsidR="00376E85" w:rsidRPr="00376E85" w:rsidRDefault="00376E85" w:rsidP="00376E85">
      <w:pPr>
        <w:rPr>
          <w:rFonts w:ascii="Times New Roman" w:hAnsi="Times New Roman" w:cs="Times New Roman"/>
          <w:sz w:val="28"/>
          <w:szCs w:val="28"/>
        </w:rPr>
      </w:pPr>
      <w:r w:rsidRPr="00376E85">
        <w:rPr>
          <w:rFonts w:ascii="Times New Roman" w:hAnsi="Times New Roman" w:cs="Times New Roman"/>
          <w:sz w:val="28"/>
          <w:szCs w:val="28"/>
        </w:rPr>
        <w:t> </w:t>
      </w:r>
    </w:p>
    <w:p w:rsidR="00376E85" w:rsidRPr="00376E85" w:rsidRDefault="00376E85" w:rsidP="00376E85">
      <w:pPr>
        <w:rPr>
          <w:rFonts w:ascii="Times New Roman" w:hAnsi="Times New Roman" w:cs="Times New Roman"/>
          <w:sz w:val="28"/>
          <w:szCs w:val="28"/>
        </w:rPr>
      </w:pPr>
      <w:r w:rsidRPr="00376E85">
        <w:rPr>
          <w:rFonts w:ascii="Times New Roman" w:hAnsi="Times New Roman" w:cs="Times New Roman"/>
          <w:sz w:val="28"/>
          <w:szCs w:val="28"/>
        </w:rPr>
        <w:t> </w:t>
      </w:r>
    </w:p>
    <w:p w:rsidR="00064DF1" w:rsidRPr="00376E85" w:rsidRDefault="00064DF1" w:rsidP="00376E85">
      <w:pPr>
        <w:rPr>
          <w:rFonts w:ascii="Times New Roman" w:hAnsi="Times New Roman" w:cs="Times New Roman"/>
          <w:sz w:val="28"/>
          <w:szCs w:val="28"/>
        </w:rPr>
      </w:pPr>
    </w:p>
    <w:sectPr w:rsidR="00064DF1" w:rsidRPr="0037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5C"/>
    <w:rsid w:val="00010ADA"/>
    <w:rsid w:val="00064DF1"/>
    <w:rsid w:val="00203885"/>
    <w:rsid w:val="00376E85"/>
    <w:rsid w:val="007B585C"/>
    <w:rsid w:val="00B0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C9CF4-7CBE-446A-9F66-FA68530B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6E85"/>
    <w:rPr>
      <w:color w:val="0000FF"/>
      <w:u w:val="single"/>
    </w:rPr>
  </w:style>
  <w:style w:type="character" w:styleId="a5">
    <w:name w:val="Emphasis"/>
    <w:basedOn w:val="a0"/>
    <w:uiPriority w:val="20"/>
    <w:qFormat/>
    <w:rsid w:val="00376E85"/>
    <w:rPr>
      <w:i/>
      <w:iCs/>
    </w:rPr>
  </w:style>
  <w:style w:type="character" w:styleId="a6">
    <w:name w:val="Strong"/>
    <w:basedOn w:val="a0"/>
    <w:uiPriority w:val="22"/>
    <w:qFormat/>
    <w:rsid w:val="00376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hdou24.68edu.ru/wp-content/uploads/2024/03/Markitanova-Puteshestvie-v-mir-logiki_compressed1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chdou24.68edu.ru/wp-content/uploads/2024/03/Makarova-YU.A._pesok.pdf" TargetMode="External"/><Relationship Id="rId12" Type="http://schemas.openxmlformats.org/officeDocument/2006/relationships/hyperlink" Target="http://michdou24.68edu.ru/wp-content/uploads/2024/03/Tumanova-programma-raduzhnaya-zhemchuzhina-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chdou24.68edu.ru/wp-content/uploads/2024/03/Korolkova-Solnechnye-stupenki.pdf" TargetMode="External"/><Relationship Id="rId11" Type="http://schemas.openxmlformats.org/officeDocument/2006/relationships/hyperlink" Target="http://michdou24.68edu.ru/wp-content/uploads/2024/03/Tarabrina-N.I.-Strana-Kalligrafiya.pdf" TargetMode="External"/><Relationship Id="rId5" Type="http://schemas.openxmlformats.org/officeDocument/2006/relationships/hyperlink" Target="http://michdou24.68edu.ru/wp-content/uploads/2024/03/V-gostyah-u-Klyaksy-Vaksy.pdf" TargetMode="External"/><Relationship Id="rId10" Type="http://schemas.openxmlformats.org/officeDocument/2006/relationships/hyperlink" Target="http://michdou24.68edu.ru/wp-content/uploads/2024/03/Potapenko-O.V._Lukoshko-fantazij-4-5-let.pdf" TargetMode="External"/><Relationship Id="rId4" Type="http://schemas.openxmlformats.org/officeDocument/2006/relationships/hyperlink" Target="http://michdou24.68edu.ru/wp-content/uploads/2024/03/ABVGDEJ-ka.pdf" TargetMode="External"/><Relationship Id="rId9" Type="http://schemas.openxmlformats.org/officeDocument/2006/relationships/hyperlink" Target="http://michdou24.68edu.ru/wp-content/uploads/2024/03/podarim-prazdnik-detyam-202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2024-03-28T14:36:00Z</dcterms:created>
  <dcterms:modified xsi:type="dcterms:W3CDTF">2024-03-28T14:36:00Z</dcterms:modified>
</cp:coreProperties>
</file>