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drawingml.chart+xml" PartName="/word/charts/chart10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drawingml.chart+xml" PartName="/word/charts/chart8.xml"/>
  <Override ContentType="application/vnd.openxmlformats-officedocument.drawingml.chart+xml" PartName="/word/charts/chart9.xml"/>
  <Override ContentType="application/vnd.openxmlformats-officedocument.drawingml.chart+xml" PartName="/word/charts/chart19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drawingml.chart+xml" PartName="/word/charts/chart6.xml"/>
  <Override ContentType="application/vnd.openxmlformats-officedocument.drawingml.chart+xml" PartName="/word/charts/chart7.xml"/>
  <Override ContentType="application/vnd.openxmlformats-officedocument.drawingml.chart+xml" PartName="/word/charts/chart17.xml"/>
  <Override ContentType="application/vnd.openxmlformats-officedocument.drawingml.chart+xml" PartName="/word/charts/chart18.xml"/>
  <Override ContentType="application/vnd.openxmlformats-officedocument.drawingml.chart+xml" PartName="/word/charts/chart26.xml"/>
  <Override ContentType="application/vnd.openxmlformats-officedocument.wordprocessingml.footer+xml" PartName="/word/footer1.xml"/>
  <Override ContentType="application/vnd.openxmlformats-officedocument.drawingml.chart+xml" PartName="/word/charts/chart4.xml"/>
  <Override ContentType="application/vnd.openxmlformats-officedocument.drawingml.chart+xml" PartName="/word/charts/chart5.xml"/>
  <Override ContentType="application/vnd.openxmlformats-officedocument.drawingml.chart+xml" PartName="/word/charts/chart15.xml"/>
  <Override ContentType="application/vnd.openxmlformats-officedocument.drawingml.chart+xml" PartName="/word/charts/chart16.xml"/>
  <Override ContentType="application/vnd.openxmlformats-officedocument.drawingml.chart+xml" PartName="/word/charts/chart24.xml"/>
  <Override ContentType="application/vnd.openxmlformats-officedocument.drawingml.chart+xml" PartName="/word/charts/chart25.xml"/>
  <Override ContentType="application/vnd.openxmlformats-officedocument.theme+xml" PartName="/word/theme/theme1.xml"/>
  <Default ContentType="application/vnd.openxmlformats-officedocument.spreadsheetml.sheet" Extension="xlsx"/>
  <Override ContentType="application/vnd.openxmlformats-officedocument.drawingml.chart+xml" PartName="/word/charts/chart2.xml"/>
  <Override ContentType="application/vnd.openxmlformats-officedocument.drawingml.chart+xml" PartName="/word/charts/chart3.xml"/>
  <Override ContentType="application/vnd.openxmlformats-officedocument.drawingml.chart+xml" PartName="/word/charts/chart13.xml"/>
  <Override ContentType="application/vnd.openxmlformats-officedocument.drawingml.chart+xml" PartName="/word/charts/chart14.xml"/>
  <Override ContentType="application/vnd.openxmlformats-officedocument.drawingml.chart+xml" PartName="/word/charts/chart22.xml"/>
  <Override ContentType="application/vnd.openxmlformats-officedocument.drawingml.chart+xml" PartName="/word/charts/chart23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drawingml.chart+xml" PartName="/word/charts/chart1.xml"/>
  <Override ContentType="application/vnd.openxmlformats-officedocument.drawingml.chart+xml" PartName="/word/charts/chart11.xml"/>
  <Override ContentType="application/vnd.openxmlformats-officedocument.drawingml.chart+xml" PartName="/word/charts/chart12.xml"/>
  <Override ContentType="application/vnd.openxmlformats-officedocument.drawingml.chart+xml" PartName="/word/charts/chart20.xml"/>
  <Override ContentType="application/vnd.openxmlformats-officedocument.drawingml.chart+xml" PartName="/word/charts/chart2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E0" w:rsidRDefault="00885842">
      <w:pPr>
        <w:spacing w:after="0"/>
        <w:ind w:firstLine="5112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Заведующему МБДОУ</w:t>
      </w:r>
    </w:p>
    <w:p w:rsidR="00952AE0" w:rsidRDefault="00885842">
      <w:pPr>
        <w:spacing w:after="0"/>
        <w:ind w:firstLine="5112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С.А. Шевяковой</w:t>
      </w:r>
    </w:p>
    <w:p w:rsidR="00952AE0" w:rsidRDefault="00885842">
      <w:pPr>
        <w:spacing w:after="0"/>
        <w:ind w:firstLine="5112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Зам. заведующего по ВМР</w:t>
      </w:r>
    </w:p>
    <w:p w:rsidR="00952AE0" w:rsidRDefault="00885842">
      <w:pPr>
        <w:spacing w:after="0"/>
        <w:ind w:firstLine="5112"/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Е.А. Пышиной</w:t>
      </w:r>
    </w:p>
    <w:p w:rsidR="00952AE0" w:rsidRDefault="00952AE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</w:pPr>
    </w:p>
    <w:p w:rsidR="00952AE0" w:rsidRDefault="00885842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  <w:t>Справка</w:t>
      </w:r>
    </w:p>
    <w:p w:rsidR="00952AE0" w:rsidRDefault="008858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 результатам мониторинга качества освоения программы по образовательным областям на конец 2015-2016 учебного года.</w:t>
      </w:r>
    </w:p>
    <w:p w:rsidR="00952AE0" w:rsidRDefault="00952AE0">
      <w:pPr>
        <w:spacing w:after="0"/>
        <w:jc w:val="right"/>
        <w:rPr>
          <w:rFonts w:ascii="Times New Roman" w:eastAsia="Times New Roman" w:hAnsi="Times New Roman" w:cs="Times New Roman"/>
          <w:i/>
          <w:spacing w:val="5"/>
          <w:sz w:val="28"/>
          <w:shd w:val="clear" w:color="auto" w:fill="FFFFFF"/>
        </w:rPr>
      </w:pPr>
    </w:p>
    <w:p w:rsidR="00952AE0" w:rsidRDefault="00885842">
      <w:pPr>
        <w:spacing w:after="0"/>
        <w:jc w:val="right"/>
        <w:rPr>
          <w:rFonts w:ascii="Times New Roman" w:eastAsia="Times New Roman" w:hAnsi="Times New Roman" w:cs="Times New Roman"/>
          <w:b/>
          <w:i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5"/>
          <w:sz w:val="28"/>
          <w:shd w:val="clear" w:color="auto" w:fill="FFFFFF"/>
        </w:rPr>
        <w:t>от 23.05.2016 г.</w:t>
      </w:r>
    </w:p>
    <w:p w:rsidR="00952AE0" w:rsidRDefault="00952AE0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952AE0" w:rsidRDefault="00885842">
      <w:pPr>
        <w:tabs>
          <w:tab w:val="left" w:pos="6075"/>
        </w:tabs>
        <w:spacing w:after="0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pacing w:val="-2"/>
          <w:sz w:val="28"/>
        </w:rPr>
        <w:t>оценка динамики формирования освоения образовательных областей на конец 2015 – 2016 учебного года.</w:t>
      </w:r>
    </w:p>
    <w:p w:rsidR="00952AE0" w:rsidRDefault="00885842">
      <w:pPr>
        <w:tabs>
          <w:tab w:val="left" w:pos="6075"/>
        </w:tabs>
        <w:spacing w:after="0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>Задачи мониторинга</w:t>
      </w:r>
      <w:r>
        <w:rPr>
          <w:rFonts w:ascii="Times New Roman" w:eastAsia="Times New Roman" w:hAnsi="Times New Roman" w:cs="Times New Roman"/>
          <w:spacing w:val="-2"/>
          <w:sz w:val="28"/>
        </w:rPr>
        <w:t>:</w:t>
      </w:r>
    </w:p>
    <w:p w:rsidR="00952AE0" w:rsidRDefault="00885842">
      <w:pPr>
        <w:tabs>
          <w:tab w:val="left" w:pos="6075"/>
        </w:tabs>
        <w:spacing w:after="0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-Определить степень освоения ребенком образовательной программы дошкольного учреждения;</w:t>
      </w:r>
    </w:p>
    <w:p w:rsidR="00952AE0" w:rsidRDefault="00885842">
      <w:pPr>
        <w:tabs>
          <w:tab w:val="left" w:pos="6075"/>
        </w:tabs>
        <w:spacing w:after="0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-оценить влияние образовательного процесса, организуемого в дошкольном учреждении на развитие ребенка.</w:t>
      </w:r>
    </w:p>
    <w:p w:rsidR="00952AE0" w:rsidRDefault="00885842">
      <w:pPr>
        <w:tabs>
          <w:tab w:val="left" w:pos="6075"/>
        </w:tabs>
        <w:spacing w:after="0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>Срок проведения мониторинга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– май 2016 года.</w:t>
      </w:r>
    </w:p>
    <w:p w:rsidR="00952AE0" w:rsidRDefault="00885842">
      <w:pPr>
        <w:tabs>
          <w:tab w:val="left" w:pos="6075"/>
        </w:tabs>
        <w:spacing w:after="0"/>
        <w:ind w:firstLine="851"/>
        <w:jc w:val="both"/>
        <w:rPr>
          <w:rFonts w:ascii="Calibri" w:eastAsia="Calibri" w:hAnsi="Calibri" w:cs="Calibri"/>
          <w:b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</w:rPr>
        <w:t>Методы:</w:t>
      </w:r>
    </w:p>
    <w:p w:rsidR="00952AE0" w:rsidRDefault="00885842" w:rsidP="00885842">
      <w:pPr>
        <w:numPr>
          <w:ilvl w:val="0"/>
          <w:numId w:val="1"/>
        </w:numPr>
        <w:tabs>
          <w:tab w:val="left" w:pos="720"/>
        </w:tabs>
        <w:spacing w:after="0"/>
        <w:ind w:left="720" w:right="-102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(наблюдение позволяет описать конкретную картину проявления развития, предоставляет много живых, интересных фактов, отражающих жизнь ребенка в естественных для него условиях);</w:t>
      </w:r>
    </w:p>
    <w:p w:rsidR="00952AE0" w:rsidRDefault="00885842" w:rsidP="00885842">
      <w:pPr>
        <w:numPr>
          <w:ilvl w:val="0"/>
          <w:numId w:val="1"/>
        </w:numPr>
        <w:tabs>
          <w:tab w:val="left" w:pos="720"/>
        </w:tabs>
        <w:spacing w:after="0"/>
        <w:ind w:left="720" w:right="-102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беседа, беседа-интервью;</w:t>
      </w:r>
    </w:p>
    <w:p w:rsidR="00952AE0" w:rsidRDefault="00885842" w:rsidP="00885842">
      <w:pPr>
        <w:numPr>
          <w:ilvl w:val="0"/>
          <w:numId w:val="1"/>
        </w:numPr>
        <w:tabs>
          <w:tab w:val="left" w:pos="720"/>
        </w:tabs>
        <w:spacing w:after="0"/>
        <w:ind w:left="720" w:right="-102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 продуктов детской деятельности;</w:t>
      </w:r>
    </w:p>
    <w:p w:rsidR="00952AE0" w:rsidRDefault="00885842" w:rsidP="00885842">
      <w:pPr>
        <w:numPr>
          <w:ilvl w:val="0"/>
          <w:numId w:val="1"/>
        </w:numPr>
        <w:tabs>
          <w:tab w:val="left" w:pos="720"/>
        </w:tabs>
        <w:spacing w:after="0"/>
        <w:ind w:left="720" w:right="-102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диагностические игровые ситуации;</w:t>
      </w:r>
    </w:p>
    <w:p w:rsidR="00952AE0" w:rsidRDefault="00885842" w:rsidP="00885842">
      <w:pPr>
        <w:numPr>
          <w:ilvl w:val="0"/>
          <w:numId w:val="1"/>
        </w:numPr>
        <w:tabs>
          <w:tab w:val="left" w:pos="720"/>
        </w:tabs>
        <w:spacing w:after="0"/>
        <w:ind w:left="720" w:right="-102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проблемные диагностические ситуации</w:t>
      </w:r>
    </w:p>
    <w:p w:rsidR="00952AE0" w:rsidRDefault="00952AE0" w:rsidP="0088584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952AE0" w:rsidRDefault="00885842" w:rsidP="0088584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Объект наблюдения: </w:t>
      </w:r>
      <w:r>
        <w:rPr>
          <w:rFonts w:ascii="Times New Roman" w:eastAsia="Times New Roman" w:hAnsi="Times New Roman" w:cs="Times New Roman"/>
          <w:sz w:val="28"/>
        </w:rPr>
        <w:t>воспитанники ДОУ.</w:t>
      </w:r>
    </w:p>
    <w:p w:rsidR="00952AE0" w:rsidRDefault="00952AE0" w:rsidP="00885842">
      <w:pPr>
        <w:spacing w:after="0"/>
        <w:ind w:firstLine="851"/>
        <w:rPr>
          <w:rFonts w:ascii="Times New Roman" w:eastAsia="Times New Roman" w:hAnsi="Times New Roman" w:cs="Times New Roman"/>
          <w:color w:val="FF0000"/>
          <w:spacing w:val="-1"/>
          <w:sz w:val="28"/>
          <w:shd w:val="clear" w:color="auto" w:fill="FFFFFF"/>
        </w:rPr>
      </w:pPr>
    </w:p>
    <w:p w:rsidR="00952AE0" w:rsidRDefault="00885842" w:rsidP="00885842">
      <w:pPr>
        <w:spacing w:after="0"/>
        <w:ind w:firstLine="85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  <w:t xml:space="preserve">Время проведения: 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с </w:t>
      </w:r>
      <w:r w:rsidR="00CE33F3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по </w:t>
      </w:r>
      <w:r w:rsidR="00CE33F3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25 мая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.</w:t>
      </w:r>
    </w:p>
    <w:p w:rsidR="00952AE0" w:rsidRDefault="0088584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мониторинге принимали участие следующие группы:</w:t>
      </w:r>
    </w:p>
    <w:p w:rsidR="00952AE0" w:rsidRDefault="00885842">
      <w:pPr>
        <w:spacing w:after="0"/>
        <w:ind w:right="28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01 (вторая  младшая  группа от 3 до 4 лет) – 19 человек,</w:t>
      </w:r>
    </w:p>
    <w:p w:rsidR="00952AE0" w:rsidRDefault="00885842">
      <w:pPr>
        <w:spacing w:after="0"/>
        <w:ind w:right="28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02 (группа раннего развития от 1,5 до 3 лет) – 12 человек, </w:t>
      </w:r>
    </w:p>
    <w:p w:rsidR="00952AE0" w:rsidRDefault="00885842">
      <w:pPr>
        <w:spacing w:after="0"/>
        <w:ind w:right="28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03 (группа раннего развития от 1,5 до 3 лет) – 11 человек,</w:t>
      </w:r>
    </w:p>
    <w:p w:rsidR="00952AE0" w:rsidRDefault="00885842">
      <w:pPr>
        <w:spacing w:after="0"/>
        <w:ind w:right="28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04 (группа раннего развития от 1,5 до 3 лет) – 14 человек,</w:t>
      </w:r>
    </w:p>
    <w:p w:rsidR="00952AE0" w:rsidRDefault="00885842">
      <w:pPr>
        <w:spacing w:after="0"/>
        <w:ind w:right="28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05 (старшая группа от 5 до 6 лет) – 20 человек,</w:t>
      </w:r>
    </w:p>
    <w:p w:rsidR="00952AE0" w:rsidRDefault="00885842">
      <w:pPr>
        <w:spacing w:after="0"/>
        <w:ind w:right="28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06 (подготовительная группа от 6 до 7 лет) – 21 человек, </w:t>
      </w:r>
    </w:p>
    <w:p w:rsidR="00952AE0" w:rsidRDefault="00885842">
      <w:pPr>
        <w:spacing w:after="0"/>
        <w:ind w:right="28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07 (вторая  младшая группа от 3 до 4 лет) – 20 человек,</w:t>
      </w:r>
    </w:p>
    <w:p w:rsidR="00952AE0" w:rsidRDefault="00885842">
      <w:pPr>
        <w:spacing w:after="0"/>
        <w:ind w:right="28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№ 08 (старшая  группа от 5 до 6 лет) – 18 человек,</w:t>
      </w:r>
    </w:p>
    <w:p w:rsidR="00952AE0" w:rsidRDefault="00885842">
      <w:pPr>
        <w:spacing w:after="0"/>
        <w:ind w:right="28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09 (вторая  младшая группа от 3 до 4 лет) – 18 человек,</w:t>
      </w:r>
    </w:p>
    <w:p w:rsidR="00952AE0" w:rsidRDefault="00885842">
      <w:pPr>
        <w:spacing w:after="0"/>
        <w:ind w:right="28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10 (средняя  группа от 4 до 5лет) – 23 человека, </w:t>
      </w:r>
    </w:p>
    <w:p w:rsidR="00952AE0" w:rsidRDefault="00885842">
      <w:pPr>
        <w:spacing w:after="0"/>
        <w:ind w:right="28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11 (средняя группа от 4 до 5 лет) – 24 человека,</w:t>
      </w:r>
    </w:p>
    <w:p w:rsidR="00952AE0" w:rsidRDefault="00885842">
      <w:pPr>
        <w:spacing w:after="0"/>
        <w:ind w:right="28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12 (подготовительная группа от 6 до 7 лет) – 21 человек.</w:t>
      </w:r>
    </w:p>
    <w:p w:rsidR="00952AE0" w:rsidRDefault="0088584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Итого:  221 человек.</w:t>
      </w:r>
    </w:p>
    <w:p w:rsidR="00952AE0" w:rsidRDefault="00952AE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952AE0" w:rsidRDefault="0088584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выполнения программных задач была отражена в диагностических картах, составленных с учетом программных требований, возрастной группы. Данные обследования представлены в виде таблиц с опорой на основную образовательную программу дошкольного образования «От рождения до школы» /под редакцией (Н.Е.Вераксы, Т.С.Комаровой, М.А.Васильевой) по трём уровням: высокий, средний, низкий. </w:t>
      </w:r>
    </w:p>
    <w:p w:rsidR="00952AE0" w:rsidRDefault="00885842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процессе диагностики учитывались личностные характеристики ребенка: темперамент, характер взаимоотношения со сверстниками и воспитателями, их влияние на успех ребенка. Мониторинг проводился по пяти  образовательным областям:</w:t>
      </w:r>
    </w:p>
    <w:p w:rsidR="00952AE0" w:rsidRDefault="00885842">
      <w:pPr>
        <w:numPr>
          <w:ilvl w:val="0"/>
          <w:numId w:val="2"/>
        </w:numPr>
        <w:spacing w:after="0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Познавательное развитие</w:t>
      </w:r>
    </w:p>
    <w:p w:rsidR="00952AE0" w:rsidRDefault="00885842">
      <w:pPr>
        <w:numPr>
          <w:ilvl w:val="0"/>
          <w:numId w:val="2"/>
        </w:numPr>
        <w:spacing w:after="0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Речевое развитие</w:t>
      </w:r>
    </w:p>
    <w:p w:rsidR="00952AE0" w:rsidRDefault="00885842">
      <w:pPr>
        <w:numPr>
          <w:ilvl w:val="0"/>
          <w:numId w:val="2"/>
        </w:numPr>
        <w:spacing w:after="0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 – коммуникативное развитие</w:t>
      </w:r>
    </w:p>
    <w:p w:rsidR="00952AE0" w:rsidRDefault="00885842">
      <w:pPr>
        <w:numPr>
          <w:ilvl w:val="0"/>
          <w:numId w:val="2"/>
        </w:numPr>
        <w:spacing w:after="0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Художественно – эстетическое развитие</w:t>
      </w:r>
    </w:p>
    <w:p w:rsidR="00952AE0" w:rsidRDefault="00885842">
      <w:pPr>
        <w:numPr>
          <w:ilvl w:val="0"/>
          <w:numId w:val="2"/>
        </w:numPr>
        <w:spacing w:after="0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Физическое развитие. </w:t>
      </w:r>
    </w:p>
    <w:p w:rsidR="00952AE0" w:rsidRDefault="00885842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Мониторинг обеспечил комплексный подход к оценке промежуточных результатов освоения программы, был направлен на оценку динамики развития детей и отражает оценку достижений детей в соответствии с реализуемыми образовательными программами.</w:t>
      </w:r>
    </w:p>
    <w:p w:rsidR="00952AE0" w:rsidRDefault="00885842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16"/>
        </w:rPr>
      </w:pPr>
      <w:r>
        <w:rPr>
          <w:rFonts w:ascii="Times New Roman" w:eastAsia="Times New Roman" w:hAnsi="Times New Roman" w:cs="Times New Roman"/>
          <w:sz w:val="28"/>
        </w:rPr>
        <w:t xml:space="preserve"> Мониторинг отражает два направления: овладения необходимыми умениями и навыками по образовательным областям и физическую подготовленность воспитанников (начиная с 4 лет)</w:t>
      </w:r>
    </w:p>
    <w:p w:rsidR="00952AE0" w:rsidRDefault="00952AE0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</w:p>
    <w:p w:rsidR="00AD50E9" w:rsidRDefault="00AD50E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17365D"/>
          <w:sz w:val="28"/>
        </w:rPr>
        <w:sectPr w:rsidR="00AD50E9" w:rsidSect="00BE24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AE0" w:rsidRDefault="00BF2929" w:rsidP="00AD50E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17365D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7365D"/>
          <w:sz w:val="28"/>
        </w:rPr>
        <w:lastRenderedPageBreak/>
        <w:t xml:space="preserve">Результаты мониторинга </w:t>
      </w:r>
      <w:r w:rsidR="00885842">
        <w:rPr>
          <w:rFonts w:ascii="Times New Roman" w:eastAsia="Times New Roman" w:hAnsi="Times New Roman" w:cs="Times New Roman"/>
          <w:b/>
          <w:i/>
          <w:color w:val="17365D"/>
          <w:sz w:val="28"/>
        </w:rPr>
        <w:t xml:space="preserve"> по образовательным областям</w:t>
      </w:r>
    </w:p>
    <w:p w:rsidR="00BF2929" w:rsidRDefault="00BF2929" w:rsidP="00AD50E9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499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769"/>
        <w:gridCol w:w="350"/>
        <w:gridCol w:w="343"/>
        <w:gridCol w:w="366"/>
        <w:gridCol w:w="350"/>
        <w:gridCol w:w="344"/>
        <w:gridCol w:w="367"/>
        <w:gridCol w:w="351"/>
        <w:gridCol w:w="344"/>
        <w:gridCol w:w="368"/>
        <w:gridCol w:w="376"/>
        <w:gridCol w:w="345"/>
        <w:gridCol w:w="368"/>
        <w:gridCol w:w="353"/>
        <w:gridCol w:w="346"/>
        <w:gridCol w:w="369"/>
        <w:gridCol w:w="353"/>
        <w:gridCol w:w="346"/>
        <w:gridCol w:w="373"/>
        <w:gridCol w:w="357"/>
        <w:gridCol w:w="346"/>
        <w:gridCol w:w="368"/>
        <w:gridCol w:w="356"/>
        <w:gridCol w:w="346"/>
        <w:gridCol w:w="368"/>
        <w:gridCol w:w="355"/>
        <w:gridCol w:w="351"/>
        <w:gridCol w:w="368"/>
        <w:gridCol w:w="354"/>
        <w:gridCol w:w="367"/>
        <w:gridCol w:w="368"/>
        <w:gridCol w:w="449"/>
        <w:gridCol w:w="449"/>
        <w:gridCol w:w="369"/>
        <w:gridCol w:w="488"/>
        <w:gridCol w:w="374"/>
        <w:gridCol w:w="378"/>
      </w:tblGrid>
      <w:tr w:rsidR="00AD50E9" w:rsidTr="00AD50E9">
        <w:trPr>
          <w:trHeight w:val="408"/>
        </w:trPr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№9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№11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№12</w:t>
            </w:r>
          </w:p>
        </w:tc>
      </w:tr>
      <w:tr w:rsidR="00AD50E9" w:rsidTr="00AD50E9">
        <w:trPr>
          <w:trHeight w:val="385"/>
        </w:trPr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52AE0" w:rsidRPr="00AD50E9" w:rsidRDefault="00952AE0" w:rsidP="00AD50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AD50E9" w:rsidTr="00AD50E9">
        <w:trPr>
          <w:trHeight w:val="40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08" w:right="-5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23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03" w:right="-122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94" w:right="-116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00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00" w:right="-124"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92" w:right="-136" w:firstLine="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89" w:right="-182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64" w:right="-157" w:hanging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40" w:right="-62"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354" w:right="-146" w:firstLine="3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7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60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77" w:right="-141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right="-167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75" w:right="-139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77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43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53" w:right="-136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76" w:right="-142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74" w:right="-148" w:hanging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68" w:right="-140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58" w:right="-143" w:hanging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70" w:right="-148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77" w:right="-141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right="-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175" w:right="-139"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136" w:right="-187" w:firstLine="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25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0E9" w:rsidTr="00AD50E9">
        <w:trPr>
          <w:trHeight w:val="40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08" w:right="-5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23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03" w:right="-122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94" w:right="-116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0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00" w:right="-124"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92" w:right="-136" w:firstLine="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95" w:right="-135"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89" w:right="-182" w:firstLine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64" w:right="-157"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40" w:right="-62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71" w:right="-139" w:firstLine="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7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60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77" w:right="-141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9" w:right="-167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75" w:right="-139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77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143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69" w:right="-140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76" w:right="-142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74" w:right="-148" w:hanging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68" w:right="-140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58" w:right="-143"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215" w:right="-14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77" w:right="-141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19" w:right="-167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175" w:right="-139"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136" w:right="-187" w:firstLine="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25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0E9" w:rsidTr="00AD50E9">
        <w:trPr>
          <w:trHeight w:val="385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08" w:right="-5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23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03" w:right="-122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94" w:right="-116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00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00" w:right="-124"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92" w:right="-136" w:firstLine="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95" w:right="-135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89" w:right="-182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64" w:right="-157" w:hanging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40" w:right="-62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71" w:right="-139" w:firstLine="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7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60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77" w:right="-141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9" w:right="-167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ind w:left="-175" w:right="-139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77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143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69" w:right="-140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76" w:right="-142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74" w:right="-148" w:hanging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68" w:right="-140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58" w:right="-143"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70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140" w:right="-62"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354" w:right="-146" w:firstLine="3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AD50E9" w:rsidP="00AD50E9">
            <w:pPr>
              <w:spacing w:after="0"/>
              <w:ind w:left="-25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2AE0" w:rsidRPr="00AD50E9" w:rsidRDefault="00885842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0E9" w:rsidTr="00AD50E9">
        <w:trPr>
          <w:trHeight w:val="40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08" w:right="-5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23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03" w:right="-122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94" w:right="-116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00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00" w:right="-124"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92" w:right="-136" w:firstLine="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95" w:right="-135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89" w:right="-182" w:firstLine="1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64" w:right="-157" w:hanging="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40" w:right="-62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71" w:right="-139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7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60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77" w:right="-141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right="-167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75" w:right="-139"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77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43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69" w:right="-140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D2198B">
            <w:pPr>
              <w:spacing w:after="0"/>
              <w:ind w:left="-76" w:right="-142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D2198B">
            <w:pPr>
              <w:spacing w:after="0"/>
              <w:ind w:left="-74" w:right="-148" w:hanging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D2198B">
            <w:pPr>
              <w:spacing w:after="0"/>
              <w:ind w:left="-68" w:right="-140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58" w:right="-143"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215"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95" w:right="-135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89" w:right="-182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64" w:right="-157" w:hanging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36" w:right="-187" w:firstLine="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7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0E9" w:rsidTr="00AD50E9">
        <w:trPr>
          <w:trHeight w:val="385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08" w:right="-5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23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03" w:right="-122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94" w:right="-116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00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00" w:right="-124" w:firstLine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92" w:right="-136" w:firstLine="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95" w:right="-135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89" w:right="-182" w:firstLine="1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64" w:right="-157" w:hanging="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40" w:right="-62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71" w:right="-139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7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60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77" w:right="-141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right="-167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75" w:right="-139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77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43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69" w:right="-140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76" w:right="-14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BE4FB3">
            <w:pPr>
              <w:spacing w:after="0"/>
              <w:ind w:left="-74" w:right="-148" w:hanging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BE4FB3">
            <w:pPr>
              <w:spacing w:after="0"/>
              <w:ind w:left="-68" w:right="-140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58" w:right="-143"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215"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95" w:right="-135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89" w:right="-182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64" w:right="-157" w:hanging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25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0E9" w:rsidTr="00AD50E9">
        <w:trPr>
          <w:trHeight w:val="385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08" w:right="-58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23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03" w:right="-122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94" w:right="-116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00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00" w:right="-124" w:firstLine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92" w:right="-136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95" w:right="-135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89" w:right="-182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64" w:right="-157" w:hanging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40" w:right="-62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71" w:right="-139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7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60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77" w:right="-141"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right="-167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75" w:right="-139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77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43"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69" w:right="-140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76" w:right="-142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62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68" w:right="-140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58" w:right="-143"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70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136" w:right="-187" w:firstLine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ind w:left="-25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9" w:rsidRPr="00AD50E9" w:rsidRDefault="00AD50E9" w:rsidP="00AD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D50E9" w:rsidRDefault="00AD50E9" w:rsidP="00AD50E9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</w:p>
    <w:p w:rsidR="00BF2929" w:rsidRDefault="00BF2929" w:rsidP="00BF29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2FB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Сводная таблица по саду по образовательным областям</w:t>
      </w:r>
    </w:p>
    <w:p w:rsidR="00BF2929" w:rsidRDefault="00BF2929" w:rsidP="00AD50E9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</w:p>
    <w:p w:rsidR="00BF2929" w:rsidRDefault="00BF2929" w:rsidP="00AD50E9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 w:rsidRPr="00BF2929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4188245" cy="2434441"/>
            <wp:effectExtent l="19050" t="0" r="21805" b="3959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</w:t>
      </w:r>
      <w:r w:rsidRPr="00BF2929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4189516" cy="2428726"/>
            <wp:effectExtent l="19050" t="0" r="20534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2929" w:rsidRDefault="00BF2929" w:rsidP="00AD50E9">
      <w:pPr>
        <w:spacing w:after="0"/>
        <w:rPr>
          <w:rFonts w:ascii="Times New Roman" w:eastAsia="Times New Roman" w:hAnsi="Times New Roman" w:cs="Times New Roman"/>
          <w:b/>
          <w:i/>
          <w:sz w:val="28"/>
        </w:rPr>
        <w:sectPr w:rsidR="00BF2929" w:rsidSect="00AD50E9">
          <w:footerReference w:type="default" r:id="rId9"/>
          <w:pgSz w:w="16838" w:h="11906" w:orient="landscape"/>
          <w:pgMar w:top="720" w:right="720" w:bottom="720" w:left="1418" w:header="170" w:footer="709" w:gutter="0"/>
          <w:cols w:space="708"/>
          <w:docGrid w:linePitch="360"/>
        </w:sectPr>
      </w:pPr>
    </w:p>
    <w:p w:rsidR="00952AE0" w:rsidRDefault="00885842" w:rsidP="00AD50E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Выводы</w:t>
      </w:r>
      <w:r>
        <w:rPr>
          <w:rFonts w:ascii="Times New Roman" w:eastAsia="Times New Roman" w:hAnsi="Times New Roman" w:cs="Times New Roman"/>
          <w:sz w:val="28"/>
        </w:rPr>
        <w:t xml:space="preserve">: Самые высокие показатели  по образовательным областям:  познавательное развитие и художественно - эстетическое развитие. Ниже: социально - коммуникативное развитие и физическое развитие. Самый низкий результат </w:t>
      </w:r>
      <w:r w:rsidR="00AD50E9">
        <w:rPr>
          <w:rFonts w:ascii="Times New Roman" w:eastAsia="Times New Roman" w:hAnsi="Times New Roman" w:cs="Times New Roman"/>
          <w:sz w:val="28"/>
        </w:rPr>
        <w:t xml:space="preserve">бы по речевому развитию </w:t>
      </w:r>
      <w:r>
        <w:rPr>
          <w:rFonts w:ascii="Times New Roman" w:eastAsia="Times New Roman" w:hAnsi="Times New Roman" w:cs="Times New Roman"/>
          <w:sz w:val="28"/>
        </w:rPr>
        <w:t xml:space="preserve">. Но в целом все результаты мониторинга имеют допустимый уровень. </w:t>
      </w:r>
    </w:p>
    <w:p w:rsidR="00952AE0" w:rsidRDefault="00885842" w:rsidP="00AD50E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Высокий уровень развития показали воспитанники групп №3, 6, 12.  В подготовительных группах 100% воспитанников имеют высокий уровень развития.</w:t>
      </w:r>
    </w:p>
    <w:p w:rsidR="00BF2929" w:rsidRDefault="00885842" w:rsidP="00BF292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Самый низкий уровень развития показали воспитанники группы №4, №7  по всем образовательным областям. </w:t>
      </w:r>
    </w:p>
    <w:p w:rsidR="00BF2929" w:rsidRDefault="00BF2929" w:rsidP="00BF292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33DC8" w:rsidRDefault="00C33DC8" w:rsidP="00BF2929">
      <w:pPr>
        <w:spacing w:after="0"/>
        <w:jc w:val="center"/>
        <w:rPr>
          <w:rFonts w:ascii="Times New Roman" w:hAnsi="Times New Roman"/>
          <w:b/>
          <w:i/>
          <w:sz w:val="28"/>
          <w:u w:val="single"/>
        </w:rPr>
      </w:pPr>
      <w:r w:rsidRPr="00DA2941">
        <w:rPr>
          <w:rFonts w:ascii="Times New Roman" w:hAnsi="Times New Roman"/>
          <w:b/>
          <w:i/>
          <w:sz w:val="28"/>
          <w:u w:val="single"/>
        </w:rPr>
        <w:t>Сравнительные диаграммы по группам на начало и конец года по образовательным областям.</w:t>
      </w:r>
    </w:p>
    <w:p w:rsidR="00C33DC8" w:rsidRDefault="00C33DC8" w:rsidP="00BF292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1 группа.</w:t>
      </w:r>
    </w:p>
    <w:p w:rsidR="00C33DC8" w:rsidRDefault="00C33DC8" w:rsidP="00AD50E9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</w:t>
      </w: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3DC8" w:rsidRDefault="00C33DC8" w:rsidP="00BF292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2 группа.</w:t>
      </w:r>
    </w:p>
    <w:p w:rsidR="00C33DC8" w:rsidRDefault="00C33DC8" w:rsidP="00AD50E9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</w:t>
      </w: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3DC8" w:rsidRPr="00C33DC8" w:rsidRDefault="00C33DC8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C33DC8">
        <w:rPr>
          <w:rFonts w:ascii="Times New Roman" w:eastAsia="Times New Roman" w:hAnsi="Times New Roman" w:cs="Times New Roman"/>
          <w:b/>
          <w:i/>
          <w:sz w:val="28"/>
          <w:u w:val="single"/>
        </w:rPr>
        <w:t>3 группа</w:t>
      </w:r>
    </w:p>
    <w:p w:rsidR="00C33DC8" w:rsidRDefault="00C33DC8" w:rsidP="00BF2929">
      <w:pPr>
        <w:spacing w:after="0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</w:t>
      </w: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33DC8" w:rsidRPr="00C33DC8" w:rsidRDefault="00C33DC8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C33DC8">
        <w:rPr>
          <w:rFonts w:ascii="Times New Roman" w:eastAsia="Times New Roman" w:hAnsi="Times New Roman" w:cs="Times New Roman"/>
          <w:b/>
          <w:i/>
          <w:sz w:val="28"/>
          <w:u w:val="single"/>
        </w:rPr>
        <w:lastRenderedPageBreak/>
        <w:t>4 группа</w:t>
      </w:r>
    </w:p>
    <w:p w:rsidR="00C33DC8" w:rsidRDefault="00C33DC8" w:rsidP="00AD50E9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</w:t>
      </w: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33DC8" w:rsidRDefault="00C33DC8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C33DC8" w:rsidRDefault="00C33DC8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C33DC8">
        <w:rPr>
          <w:rFonts w:ascii="Times New Roman" w:eastAsia="Times New Roman" w:hAnsi="Times New Roman" w:cs="Times New Roman"/>
          <w:b/>
          <w:i/>
          <w:sz w:val="28"/>
          <w:u w:val="single"/>
        </w:rPr>
        <w:t>5 группа</w:t>
      </w:r>
    </w:p>
    <w:p w:rsidR="00C33DC8" w:rsidRDefault="00C33DC8" w:rsidP="00AD50E9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</w:t>
      </w: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33DC8" w:rsidRDefault="00C33DC8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C33DC8" w:rsidRPr="00C33DC8" w:rsidRDefault="00C33DC8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C33DC8">
        <w:rPr>
          <w:rFonts w:ascii="Times New Roman" w:eastAsia="Times New Roman" w:hAnsi="Times New Roman" w:cs="Times New Roman"/>
          <w:b/>
          <w:i/>
          <w:sz w:val="28"/>
          <w:u w:val="single"/>
        </w:rPr>
        <w:t>6 группа</w:t>
      </w:r>
    </w:p>
    <w:p w:rsidR="00C33DC8" w:rsidRDefault="00C33DC8" w:rsidP="00AD50E9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</w:t>
      </w: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33DC8" w:rsidRDefault="00C33DC8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C33DC8" w:rsidRPr="00C33DC8" w:rsidRDefault="00C33DC8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C33DC8">
        <w:rPr>
          <w:rFonts w:ascii="Times New Roman" w:eastAsia="Times New Roman" w:hAnsi="Times New Roman" w:cs="Times New Roman"/>
          <w:b/>
          <w:i/>
          <w:sz w:val="28"/>
          <w:u w:val="single"/>
        </w:rPr>
        <w:t>7 группа</w:t>
      </w:r>
    </w:p>
    <w:p w:rsidR="00C33DC8" w:rsidRDefault="00C33DC8" w:rsidP="00AD50E9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</w:t>
      </w: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C33DC8" w:rsidRPr="00C33DC8" w:rsidRDefault="00C33DC8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C33DC8">
        <w:rPr>
          <w:rFonts w:ascii="Times New Roman" w:eastAsia="Times New Roman" w:hAnsi="Times New Roman" w:cs="Times New Roman"/>
          <w:b/>
          <w:i/>
          <w:sz w:val="28"/>
          <w:u w:val="single"/>
        </w:rPr>
        <w:lastRenderedPageBreak/>
        <w:t>8 группа</w:t>
      </w:r>
    </w:p>
    <w:p w:rsidR="00C33DC8" w:rsidRDefault="00C33DC8" w:rsidP="00AD50E9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</w:t>
      </w: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F2929" w:rsidRDefault="00BF2929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C33DC8" w:rsidRPr="00C33DC8" w:rsidRDefault="00C33DC8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C33DC8">
        <w:rPr>
          <w:rFonts w:ascii="Times New Roman" w:eastAsia="Times New Roman" w:hAnsi="Times New Roman" w:cs="Times New Roman"/>
          <w:b/>
          <w:i/>
          <w:sz w:val="28"/>
          <w:u w:val="single"/>
        </w:rPr>
        <w:t>9 группа</w:t>
      </w:r>
    </w:p>
    <w:p w:rsidR="00C33DC8" w:rsidRDefault="00C33DC8" w:rsidP="00AD50E9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</w:t>
      </w: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F2929" w:rsidRDefault="00BF2929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C33DC8" w:rsidRDefault="00C33DC8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C33DC8">
        <w:rPr>
          <w:rFonts w:ascii="Times New Roman" w:eastAsia="Times New Roman" w:hAnsi="Times New Roman" w:cs="Times New Roman"/>
          <w:b/>
          <w:i/>
          <w:sz w:val="28"/>
          <w:u w:val="single"/>
        </w:rPr>
        <w:t>10 группа</w:t>
      </w:r>
    </w:p>
    <w:p w:rsidR="00C33DC8" w:rsidRPr="00C33DC8" w:rsidRDefault="00C33DC8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C33DC8">
        <w:rPr>
          <w:rFonts w:ascii="Times New Roman" w:eastAsia="Times New Roman" w:hAnsi="Times New Roman" w:cs="Times New Roman"/>
          <w:b/>
          <w:i/>
          <w:sz w:val="28"/>
        </w:rPr>
        <w:t xml:space="preserve">            </w:t>
      </w: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33DC8" w:rsidRDefault="00C33DC8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C33DC8" w:rsidRPr="00C33DC8" w:rsidRDefault="00C33DC8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C33DC8">
        <w:rPr>
          <w:rFonts w:ascii="Times New Roman" w:eastAsia="Times New Roman" w:hAnsi="Times New Roman" w:cs="Times New Roman"/>
          <w:b/>
          <w:i/>
          <w:sz w:val="28"/>
          <w:u w:val="single"/>
        </w:rPr>
        <w:t>11 группа</w:t>
      </w:r>
    </w:p>
    <w:p w:rsidR="00C33DC8" w:rsidRPr="00C33DC8" w:rsidRDefault="00C33DC8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C33DC8">
        <w:rPr>
          <w:rFonts w:ascii="Times New Roman" w:eastAsia="Times New Roman" w:hAnsi="Times New Roman" w:cs="Times New Roman"/>
          <w:b/>
          <w:i/>
          <w:sz w:val="28"/>
        </w:rPr>
        <w:t xml:space="preserve">    </w:t>
      </w: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33DC8" w:rsidRDefault="00C33DC8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C33DC8">
        <w:rPr>
          <w:rFonts w:ascii="Times New Roman" w:eastAsia="Times New Roman" w:hAnsi="Times New Roman" w:cs="Times New Roman"/>
          <w:b/>
          <w:i/>
          <w:sz w:val="28"/>
          <w:u w:val="single"/>
        </w:rPr>
        <w:lastRenderedPageBreak/>
        <w:t>12 группа</w:t>
      </w:r>
    </w:p>
    <w:p w:rsidR="00C33DC8" w:rsidRPr="00C33DC8" w:rsidRDefault="00C33DC8" w:rsidP="00C33DC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C33DC8" w:rsidRDefault="00C33DC8" w:rsidP="00AD50E9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</w:t>
      </w:r>
      <w:r w:rsidRPr="00C33DC8"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2943225" cy="1857375"/>
            <wp:effectExtent l="19050" t="0" r="9525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33DC8" w:rsidRDefault="00C33DC8" w:rsidP="00AD50E9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</w:p>
    <w:p w:rsidR="00952AE0" w:rsidRDefault="00885842" w:rsidP="00AD50E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Рекомендации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52AE0" w:rsidRDefault="00885842" w:rsidP="00AD50E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 Педагогам особое внимание следует уделить детям, показавшим низкий уровень освоения данной образовательной области. Осуществлять дифференцированный подход, с целью улучшения освоения программы. </w:t>
      </w:r>
    </w:p>
    <w:p w:rsidR="00952AE0" w:rsidRDefault="00885842" w:rsidP="00AD50E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Провести анализ эффективности организации образовательного процесса по данной области в группе, составить план устранения недостатков в течение года.</w:t>
      </w:r>
    </w:p>
    <w:p w:rsidR="00AD50E9" w:rsidRDefault="00885842" w:rsidP="00AD50E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Уделять большое внимание организации индивидуальной работы с каждым ребенком.</w:t>
      </w:r>
    </w:p>
    <w:p w:rsidR="00AD50E9" w:rsidRDefault="00AD50E9" w:rsidP="00AD50E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D50E9" w:rsidRDefault="00AD50E9" w:rsidP="00AD50E9">
      <w:pPr>
        <w:spacing w:after="0"/>
        <w:rPr>
          <w:rFonts w:ascii="Times New Roman" w:eastAsia="Times New Roman" w:hAnsi="Times New Roman" w:cs="Times New Roman"/>
          <w:sz w:val="28"/>
        </w:rPr>
        <w:sectPr w:rsidR="00AD50E9" w:rsidSect="00C33DC8">
          <w:pgSz w:w="11906" w:h="16838"/>
          <w:pgMar w:top="1418" w:right="720" w:bottom="720" w:left="720" w:header="170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5842">
        <w:rPr>
          <w:rFonts w:ascii="Times New Roman" w:eastAsia="Times New Roman" w:hAnsi="Times New Roman" w:cs="Times New Roman"/>
          <w:sz w:val="28"/>
        </w:rPr>
        <w:t xml:space="preserve">Зам. заведующего по ВМР                             </w:t>
      </w:r>
      <w:r w:rsidR="00321347">
        <w:rPr>
          <w:rFonts w:ascii="Times New Roman" w:eastAsia="Times New Roman" w:hAnsi="Times New Roman" w:cs="Times New Roman"/>
          <w:sz w:val="28"/>
        </w:rPr>
        <w:t xml:space="preserve">             Е.А.Пышина</w:t>
      </w:r>
    </w:p>
    <w:p w:rsidR="00952AE0" w:rsidRDefault="00952AE0" w:rsidP="00AD2D49">
      <w:pPr>
        <w:tabs>
          <w:tab w:val="left" w:pos="1395"/>
        </w:tabs>
        <w:rPr>
          <w:rFonts w:ascii="Times New Roman" w:eastAsia="Times New Roman" w:hAnsi="Times New Roman" w:cs="Times New Roman"/>
          <w:color w:val="403152"/>
          <w:sz w:val="24"/>
        </w:rPr>
      </w:pPr>
    </w:p>
    <w:sectPr w:rsidR="00952AE0" w:rsidSect="00BE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ED" w:rsidRDefault="006523ED" w:rsidP="00AD50E9">
      <w:pPr>
        <w:spacing w:after="0" w:line="240" w:lineRule="auto"/>
      </w:pPr>
      <w:r>
        <w:separator/>
      </w:r>
    </w:p>
  </w:endnote>
  <w:endnote w:type="continuationSeparator" w:id="1">
    <w:p w:rsidR="006523ED" w:rsidRDefault="006523ED" w:rsidP="00AD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E9" w:rsidRDefault="00AD50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ED" w:rsidRDefault="006523ED" w:rsidP="00AD50E9">
      <w:pPr>
        <w:spacing w:after="0" w:line="240" w:lineRule="auto"/>
      </w:pPr>
      <w:r>
        <w:separator/>
      </w:r>
    </w:p>
  </w:footnote>
  <w:footnote w:type="continuationSeparator" w:id="1">
    <w:p w:rsidR="006523ED" w:rsidRDefault="006523ED" w:rsidP="00AD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54B"/>
    <w:multiLevelType w:val="multilevel"/>
    <w:tmpl w:val="2CD2E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E35C66"/>
    <w:multiLevelType w:val="multilevel"/>
    <w:tmpl w:val="DDD48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2AE0"/>
    <w:rsid w:val="00321347"/>
    <w:rsid w:val="003E1AEE"/>
    <w:rsid w:val="00576C7C"/>
    <w:rsid w:val="006523ED"/>
    <w:rsid w:val="006B7BCB"/>
    <w:rsid w:val="007037F9"/>
    <w:rsid w:val="007F3A57"/>
    <w:rsid w:val="00830D12"/>
    <w:rsid w:val="00885842"/>
    <w:rsid w:val="008F3376"/>
    <w:rsid w:val="009168AA"/>
    <w:rsid w:val="00952AE0"/>
    <w:rsid w:val="00AD2D49"/>
    <w:rsid w:val="00AD50E9"/>
    <w:rsid w:val="00BD6D43"/>
    <w:rsid w:val="00BE241A"/>
    <w:rsid w:val="00BF2929"/>
    <w:rsid w:val="00C33DC8"/>
    <w:rsid w:val="00CA3D23"/>
    <w:rsid w:val="00CE1AF0"/>
    <w:rsid w:val="00CE33F3"/>
    <w:rsid w:val="00D8658E"/>
    <w:rsid w:val="00E9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50E9"/>
  </w:style>
  <w:style w:type="paragraph" w:styleId="a5">
    <w:name w:val="footer"/>
    <w:basedOn w:val="a"/>
    <w:link w:val="a6"/>
    <w:uiPriority w:val="99"/>
    <w:semiHidden/>
    <w:unhideWhenUsed/>
    <w:rsid w:val="00AD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50E9"/>
  </w:style>
  <w:style w:type="paragraph" w:styleId="a7">
    <w:name w:val="Balloon Text"/>
    <w:basedOn w:val="a"/>
    <w:link w:val="a8"/>
    <w:uiPriority w:val="99"/>
    <w:semiHidden/>
    <w:unhideWhenUsed/>
    <w:rsid w:val="00C3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34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1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1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1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1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1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1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1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1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1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1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1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1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1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1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12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1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843472493890238"/>
          <c:y val="5.7735049504950495E-2"/>
          <c:w val="0.80168737639450671"/>
          <c:h val="0.5328839183114685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35</c:v>
                </c:pt>
                <c:pt idx="2">
                  <c:v>38</c:v>
                </c:pt>
                <c:pt idx="3">
                  <c:v>30</c:v>
                </c:pt>
                <c:pt idx="4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</c:v>
                </c:pt>
                <c:pt idx="1">
                  <c:v>54</c:v>
                </c:pt>
                <c:pt idx="2">
                  <c:v>57</c:v>
                </c:pt>
                <c:pt idx="3">
                  <c:v>63</c:v>
                </c:pt>
                <c:pt idx="4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11</c:v>
                </c:pt>
                <c:pt idx="2">
                  <c:v>5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hape val="cylinder"/>
        <c:axId val="147971072"/>
        <c:axId val="148052992"/>
        <c:axId val="148219648"/>
      </c:bar3DChart>
      <c:catAx>
        <c:axId val="147971072"/>
        <c:scaling>
          <c:orientation val="minMax"/>
        </c:scaling>
        <c:axPos val="b"/>
        <c:tickLblPos val="nextTo"/>
        <c:crossAx val="148052992"/>
        <c:crosses val="autoZero"/>
        <c:auto val="1"/>
        <c:lblAlgn val="ctr"/>
        <c:lblOffset val="100"/>
      </c:catAx>
      <c:valAx>
        <c:axId val="148052992"/>
        <c:scaling>
          <c:orientation val="minMax"/>
        </c:scaling>
        <c:axPos val="l"/>
        <c:majorGridlines>
          <c:spPr>
            <a:ln w="3175"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tickLblPos val="nextTo"/>
        <c:crossAx val="147971072"/>
        <c:crosses val="autoZero"/>
        <c:crossBetween val="between"/>
      </c:valAx>
      <c:serAx>
        <c:axId val="148219648"/>
        <c:scaling>
          <c:orientation val="minMax"/>
        </c:scaling>
        <c:delete val="1"/>
        <c:axPos val="b"/>
        <c:tickLblPos val="none"/>
        <c:crossAx val="148052992"/>
        <c:crosses val="autoZero"/>
      </c:ser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29</c:v>
                </c:pt>
                <c:pt idx="1">
                  <c:v>43</c:v>
                </c:pt>
                <c:pt idx="2">
                  <c:v>29</c:v>
                </c:pt>
                <c:pt idx="3">
                  <c:v>29</c:v>
                </c:pt>
                <c:pt idx="4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64</c:v>
                </c:pt>
                <c:pt idx="1">
                  <c:v>57</c:v>
                </c:pt>
                <c:pt idx="2">
                  <c:v>71</c:v>
                </c:pt>
                <c:pt idx="3">
                  <c:v>71</c:v>
                </c:pt>
                <c:pt idx="4">
                  <c:v>64</c:v>
                </c:pt>
              </c:numCache>
            </c:numRef>
          </c:val>
        </c:ser>
        <c:shape val="cylinder"/>
        <c:axId val="149560320"/>
        <c:axId val="150065920"/>
        <c:axId val="0"/>
      </c:bar3DChart>
      <c:catAx>
        <c:axId val="149560320"/>
        <c:scaling>
          <c:orientation val="minMax"/>
        </c:scaling>
        <c:axPos val="b"/>
        <c:tickLblPos val="nextTo"/>
        <c:crossAx val="150065920"/>
        <c:crosses val="autoZero"/>
        <c:auto val="1"/>
        <c:lblAlgn val="ctr"/>
        <c:lblOffset val="100"/>
      </c:catAx>
      <c:valAx>
        <c:axId val="15006592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49560320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</c:v>
                </c:pt>
                <c:pt idx="1">
                  <c:v>55</c:v>
                </c:pt>
                <c:pt idx="2">
                  <c:v>55</c:v>
                </c:pt>
                <c:pt idx="3">
                  <c:v>59</c:v>
                </c:pt>
                <c:pt idx="4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55</c:v>
                </c:pt>
                <c:pt idx="1">
                  <c:v>45</c:v>
                </c:pt>
                <c:pt idx="2">
                  <c:v>45</c:v>
                </c:pt>
                <c:pt idx="3">
                  <c:v>41</c:v>
                </c:pt>
                <c:pt idx="4">
                  <c:v>59</c:v>
                </c:pt>
              </c:numCache>
            </c:numRef>
          </c:val>
        </c:ser>
        <c:shape val="cylinder"/>
        <c:axId val="150099840"/>
        <c:axId val="150101376"/>
        <c:axId val="0"/>
      </c:bar3DChart>
      <c:catAx>
        <c:axId val="150099840"/>
        <c:scaling>
          <c:orientation val="minMax"/>
        </c:scaling>
        <c:axPos val="b"/>
        <c:tickLblPos val="nextTo"/>
        <c:crossAx val="150101376"/>
        <c:crosses val="autoZero"/>
        <c:auto val="1"/>
        <c:lblAlgn val="ctr"/>
        <c:lblOffset val="100"/>
      </c:catAx>
      <c:valAx>
        <c:axId val="15010137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50099840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10</c:v>
                </c:pt>
                <c:pt idx="3">
                  <c:v>30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80</c:v>
                </c:pt>
                <c:pt idx="1">
                  <c:v>80</c:v>
                </c:pt>
                <c:pt idx="2">
                  <c:v>90</c:v>
                </c:pt>
                <c:pt idx="3">
                  <c:v>70</c:v>
                </c:pt>
                <c:pt idx="4">
                  <c:v>80</c:v>
                </c:pt>
              </c:numCache>
            </c:numRef>
          </c:val>
        </c:ser>
        <c:shape val="cylinder"/>
        <c:axId val="150287104"/>
        <c:axId val="150288640"/>
        <c:axId val="0"/>
      </c:bar3DChart>
      <c:catAx>
        <c:axId val="150287104"/>
        <c:scaling>
          <c:orientation val="minMax"/>
        </c:scaling>
        <c:axPos val="b"/>
        <c:tickLblPos val="nextTo"/>
        <c:crossAx val="150288640"/>
        <c:crosses val="autoZero"/>
        <c:auto val="1"/>
        <c:lblAlgn val="ctr"/>
        <c:lblOffset val="100"/>
      </c:catAx>
      <c:valAx>
        <c:axId val="15028864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50287104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40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</c:v>
                </c:pt>
                <c:pt idx="1">
                  <c:v>77</c:v>
                </c:pt>
                <c:pt idx="2">
                  <c:v>82</c:v>
                </c:pt>
                <c:pt idx="3">
                  <c:v>60</c:v>
                </c:pt>
                <c:pt idx="4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34</c:v>
                </c:pt>
                <c:pt idx="1">
                  <c:v>23</c:v>
                </c:pt>
                <c:pt idx="2">
                  <c:v>18</c:v>
                </c:pt>
                <c:pt idx="3">
                  <c:v>0</c:v>
                </c:pt>
                <c:pt idx="4">
                  <c:v>14</c:v>
                </c:pt>
              </c:numCache>
            </c:numRef>
          </c:val>
        </c:ser>
        <c:shape val="cylinder"/>
        <c:axId val="150461824"/>
        <c:axId val="152228992"/>
        <c:axId val="0"/>
      </c:bar3DChart>
      <c:catAx>
        <c:axId val="150461824"/>
        <c:scaling>
          <c:orientation val="minMax"/>
        </c:scaling>
        <c:axPos val="b"/>
        <c:tickLblPos val="nextTo"/>
        <c:crossAx val="152228992"/>
        <c:crosses val="autoZero"/>
        <c:auto val="1"/>
        <c:lblAlgn val="ctr"/>
        <c:lblOffset val="100"/>
      </c:catAx>
      <c:valAx>
        <c:axId val="15222899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50461824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hape val="cylinder"/>
        <c:axId val="150391040"/>
        <c:axId val="150663168"/>
        <c:axId val="0"/>
      </c:bar3DChart>
      <c:catAx>
        <c:axId val="150391040"/>
        <c:scaling>
          <c:orientation val="minMax"/>
        </c:scaling>
        <c:axPos val="b"/>
        <c:tickLblPos val="nextTo"/>
        <c:crossAx val="150663168"/>
        <c:crosses val="autoZero"/>
        <c:auto val="1"/>
        <c:lblAlgn val="ctr"/>
        <c:lblOffset val="100"/>
      </c:catAx>
      <c:valAx>
        <c:axId val="15066316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50391040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32</c:v>
                </c:pt>
                <c:pt idx="2">
                  <c:v>9</c:v>
                </c:pt>
                <c:pt idx="3">
                  <c:v>5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55</c:v>
                </c:pt>
                <c:pt idx="1">
                  <c:v>32</c:v>
                </c:pt>
                <c:pt idx="2">
                  <c:v>55</c:v>
                </c:pt>
                <c:pt idx="3">
                  <c:v>27</c:v>
                </c:pt>
                <c:pt idx="4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18</c:v>
                </c:pt>
                <c:pt idx="1">
                  <c:v>36</c:v>
                </c:pt>
                <c:pt idx="2">
                  <c:v>36</c:v>
                </c:pt>
                <c:pt idx="3">
                  <c:v>68</c:v>
                </c:pt>
                <c:pt idx="4">
                  <c:v>27</c:v>
                </c:pt>
              </c:numCache>
            </c:numRef>
          </c:val>
        </c:ser>
        <c:shape val="cylinder"/>
        <c:axId val="152507520"/>
        <c:axId val="152509056"/>
        <c:axId val="0"/>
      </c:bar3DChart>
      <c:catAx>
        <c:axId val="152507520"/>
        <c:scaling>
          <c:orientation val="minMax"/>
        </c:scaling>
        <c:axPos val="b"/>
        <c:tickLblPos val="nextTo"/>
        <c:crossAx val="152509056"/>
        <c:crosses val="autoZero"/>
        <c:auto val="1"/>
        <c:lblAlgn val="ctr"/>
        <c:lblOffset val="100"/>
      </c:catAx>
      <c:valAx>
        <c:axId val="15250905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52507520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</c:v>
                </c:pt>
                <c:pt idx="1">
                  <c:v>30</c:v>
                </c:pt>
                <c:pt idx="2">
                  <c:v>35</c:v>
                </c:pt>
                <c:pt idx="3">
                  <c:v>15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60</c:v>
                </c:pt>
                <c:pt idx="1">
                  <c:v>55</c:v>
                </c:pt>
                <c:pt idx="2">
                  <c:v>60</c:v>
                </c:pt>
                <c:pt idx="3">
                  <c:v>85</c:v>
                </c:pt>
                <c:pt idx="4">
                  <c:v>80</c:v>
                </c:pt>
              </c:numCache>
            </c:numRef>
          </c:val>
        </c:ser>
        <c:shape val="cylinder"/>
        <c:axId val="152387584"/>
        <c:axId val="152389120"/>
        <c:axId val="0"/>
      </c:bar3DChart>
      <c:catAx>
        <c:axId val="152387584"/>
        <c:scaling>
          <c:orientation val="minMax"/>
        </c:scaling>
        <c:axPos val="b"/>
        <c:tickLblPos val="nextTo"/>
        <c:crossAx val="152389120"/>
        <c:crosses val="autoZero"/>
        <c:auto val="1"/>
        <c:lblAlgn val="ctr"/>
        <c:lblOffset val="100"/>
      </c:catAx>
      <c:valAx>
        <c:axId val="15238912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52387584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25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75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</c:ser>
        <c:shape val="cylinder"/>
        <c:axId val="152656512"/>
        <c:axId val="152666496"/>
        <c:axId val="0"/>
      </c:bar3DChart>
      <c:catAx>
        <c:axId val="152656512"/>
        <c:scaling>
          <c:orientation val="minMax"/>
        </c:scaling>
        <c:axPos val="b"/>
        <c:tickLblPos val="nextTo"/>
        <c:crossAx val="152666496"/>
        <c:crosses val="autoZero"/>
        <c:auto val="1"/>
        <c:lblAlgn val="ctr"/>
        <c:lblOffset val="100"/>
      </c:catAx>
      <c:valAx>
        <c:axId val="15266649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52656512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</c:v>
                </c:pt>
                <c:pt idx="1">
                  <c:v>23</c:v>
                </c:pt>
                <c:pt idx="2">
                  <c:v>17</c:v>
                </c:pt>
                <c:pt idx="3">
                  <c:v>28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83</c:v>
                </c:pt>
                <c:pt idx="1">
                  <c:v>72</c:v>
                </c:pt>
                <c:pt idx="2">
                  <c:v>83</c:v>
                </c:pt>
                <c:pt idx="3">
                  <c:v>72</c:v>
                </c:pt>
                <c:pt idx="4">
                  <c:v>88</c:v>
                </c:pt>
              </c:numCache>
            </c:numRef>
          </c:val>
        </c:ser>
        <c:shape val="cylinder"/>
        <c:axId val="152385024"/>
        <c:axId val="152386560"/>
        <c:axId val="0"/>
      </c:bar3DChart>
      <c:catAx>
        <c:axId val="152385024"/>
        <c:scaling>
          <c:orientation val="minMax"/>
        </c:scaling>
        <c:axPos val="b"/>
        <c:tickLblPos val="nextTo"/>
        <c:crossAx val="152386560"/>
        <c:crosses val="autoZero"/>
        <c:auto val="1"/>
        <c:lblAlgn val="ctr"/>
        <c:lblOffset val="100"/>
      </c:catAx>
      <c:valAx>
        <c:axId val="15238656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52385024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94</c:v>
                </c:pt>
                <c:pt idx="1">
                  <c:v>67</c:v>
                </c:pt>
                <c:pt idx="2">
                  <c:v>83</c:v>
                </c:pt>
                <c:pt idx="3">
                  <c:v>67</c:v>
                </c:pt>
                <c:pt idx="4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</c:v>
                </c:pt>
                <c:pt idx="1">
                  <c:v>22</c:v>
                </c:pt>
                <c:pt idx="2">
                  <c:v>17</c:v>
                </c:pt>
                <c:pt idx="3">
                  <c:v>33</c:v>
                </c:pt>
                <c:pt idx="4">
                  <c:v>22</c:v>
                </c:pt>
              </c:numCache>
            </c:numRef>
          </c:val>
        </c:ser>
        <c:shape val="cylinder"/>
        <c:axId val="152752512"/>
        <c:axId val="152754048"/>
        <c:axId val="0"/>
      </c:bar3DChart>
      <c:catAx>
        <c:axId val="152752512"/>
        <c:scaling>
          <c:orientation val="minMax"/>
        </c:scaling>
        <c:axPos val="b"/>
        <c:tickLblPos val="nextTo"/>
        <c:crossAx val="152754048"/>
        <c:crosses val="autoZero"/>
        <c:auto val="1"/>
        <c:lblAlgn val="ctr"/>
        <c:lblOffset val="100"/>
      </c:catAx>
      <c:valAx>
        <c:axId val="15275404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52752512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843472493890245"/>
          <c:y val="5.7735049504950495E-2"/>
          <c:w val="0.80168737639450693"/>
          <c:h val="0.5328839183114685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86</c:v>
                </c:pt>
                <c:pt idx="1">
                  <c:v>81</c:v>
                </c:pt>
                <c:pt idx="2">
                  <c:v>83</c:v>
                </c:pt>
                <c:pt idx="3">
                  <c:v>85</c:v>
                </c:pt>
                <c:pt idx="4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</c:v>
                </c:pt>
                <c:pt idx="1">
                  <c:v>17</c:v>
                </c:pt>
                <c:pt idx="2">
                  <c:v>16</c:v>
                </c:pt>
                <c:pt idx="3">
                  <c:v>14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hape val="cylinder"/>
        <c:axId val="148163968"/>
        <c:axId val="148229504"/>
        <c:axId val="148238784"/>
      </c:bar3DChart>
      <c:catAx>
        <c:axId val="148163968"/>
        <c:scaling>
          <c:orientation val="minMax"/>
        </c:scaling>
        <c:axPos val="b"/>
        <c:tickLblPos val="nextTo"/>
        <c:crossAx val="148229504"/>
        <c:crosses val="autoZero"/>
        <c:auto val="1"/>
        <c:lblAlgn val="ctr"/>
        <c:lblOffset val="100"/>
      </c:catAx>
      <c:valAx>
        <c:axId val="148229504"/>
        <c:scaling>
          <c:orientation val="minMax"/>
        </c:scaling>
        <c:axPos val="l"/>
        <c:majorGridlines>
          <c:spPr>
            <a:ln w="3175"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tickLblPos val="nextTo"/>
        <c:crossAx val="148163968"/>
        <c:crosses val="autoZero"/>
        <c:crossBetween val="between"/>
      </c:valAx>
      <c:serAx>
        <c:axId val="148238784"/>
        <c:scaling>
          <c:orientation val="minMax"/>
        </c:scaling>
        <c:delete val="1"/>
        <c:axPos val="b"/>
        <c:tickLblPos val="none"/>
        <c:crossAx val="148229504"/>
        <c:crosses val="autoZero"/>
      </c:ser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</c:v>
                </c:pt>
                <c:pt idx="1">
                  <c:v>6</c:v>
                </c:pt>
                <c:pt idx="2">
                  <c:v>40</c:v>
                </c:pt>
                <c:pt idx="3">
                  <c:v>24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82</c:v>
                </c:pt>
                <c:pt idx="1">
                  <c:v>88</c:v>
                </c:pt>
                <c:pt idx="2">
                  <c:v>60</c:v>
                </c:pt>
                <c:pt idx="3">
                  <c:v>76</c:v>
                </c:pt>
                <c:pt idx="4">
                  <c:v>100</c:v>
                </c:pt>
              </c:numCache>
            </c:numRef>
          </c:val>
        </c:ser>
        <c:shape val="cylinder"/>
        <c:axId val="152529920"/>
        <c:axId val="152724224"/>
        <c:axId val="0"/>
      </c:bar3DChart>
      <c:catAx>
        <c:axId val="152529920"/>
        <c:scaling>
          <c:orientation val="minMax"/>
        </c:scaling>
        <c:axPos val="b"/>
        <c:tickLblPos val="nextTo"/>
        <c:crossAx val="152724224"/>
        <c:crosses val="autoZero"/>
        <c:auto val="1"/>
        <c:lblAlgn val="ctr"/>
        <c:lblOffset val="100"/>
      </c:catAx>
      <c:valAx>
        <c:axId val="15272422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52529920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35</c:v>
                </c:pt>
                <c:pt idx="1">
                  <c:v>22</c:v>
                </c:pt>
                <c:pt idx="2">
                  <c:v>0</c:v>
                </c:pt>
                <c:pt idx="3">
                  <c:v>42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65</c:v>
                </c:pt>
                <c:pt idx="1">
                  <c:v>78</c:v>
                </c:pt>
                <c:pt idx="2">
                  <c:v>100</c:v>
                </c:pt>
                <c:pt idx="3">
                  <c:v>58</c:v>
                </c:pt>
                <c:pt idx="4">
                  <c:v>83</c:v>
                </c:pt>
              </c:numCache>
            </c:numRef>
          </c:val>
        </c:ser>
        <c:shape val="cylinder"/>
        <c:axId val="152733568"/>
        <c:axId val="152735104"/>
        <c:axId val="0"/>
      </c:bar3DChart>
      <c:catAx>
        <c:axId val="152733568"/>
        <c:scaling>
          <c:orientation val="minMax"/>
        </c:scaling>
        <c:axPos val="b"/>
        <c:tickLblPos val="nextTo"/>
        <c:crossAx val="152735104"/>
        <c:crosses val="autoZero"/>
        <c:auto val="1"/>
        <c:lblAlgn val="ctr"/>
        <c:lblOffset val="100"/>
      </c:catAx>
      <c:valAx>
        <c:axId val="15273510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52733568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96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hape val="cylinder"/>
        <c:axId val="152679168"/>
        <c:axId val="152680704"/>
        <c:axId val="0"/>
      </c:bar3DChart>
      <c:catAx>
        <c:axId val="152679168"/>
        <c:scaling>
          <c:orientation val="minMax"/>
        </c:scaling>
        <c:axPos val="b"/>
        <c:tickLblPos val="nextTo"/>
        <c:crossAx val="152680704"/>
        <c:crosses val="autoZero"/>
        <c:auto val="1"/>
        <c:lblAlgn val="ctr"/>
        <c:lblOffset val="100"/>
      </c:catAx>
      <c:valAx>
        <c:axId val="15268070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52679168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</c:v>
                </c:pt>
                <c:pt idx="1">
                  <c:v>68</c:v>
                </c:pt>
                <c:pt idx="2">
                  <c:v>76</c:v>
                </c:pt>
                <c:pt idx="3">
                  <c:v>72</c:v>
                </c:pt>
                <c:pt idx="4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44</c:v>
                </c:pt>
                <c:pt idx="1">
                  <c:v>32</c:v>
                </c:pt>
                <c:pt idx="2">
                  <c:v>24</c:v>
                </c:pt>
                <c:pt idx="3">
                  <c:v>28</c:v>
                </c:pt>
                <c:pt idx="4">
                  <c:v>44</c:v>
                </c:pt>
              </c:numCache>
            </c:numRef>
          </c:val>
        </c:ser>
        <c:shape val="cylinder"/>
        <c:axId val="153664896"/>
        <c:axId val="153904256"/>
        <c:axId val="0"/>
      </c:bar3DChart>
      <c:catAx>
        <c:axId val="153664896"/>
        <c:scaling>
          <c:orientation val="minMax"/>
        </c:scaling>
        <c:axPos val="b"/>
        <c:tickLblPos val="nextTo"/>
        <c:crossAx val="153904256"/>
        <c:crosses val="autoZero"/>
        <c:auto val="1"/>
        <c:lblAlgn val="ctr"/>
        <c:lblOffset val="100"/>
      </c:catAx>
      <c:valAx>
        <c:axId val="15390425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53664896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87</c:v>
                </c:pt>
                <c:pt idx="1">
                  <c:v>75</c:v>
                </c:pt>
                <c:pt idx="2">
                  <c:v>75</c:v>
                </c:pt>
                <c:pt idx="3">
                  <c:v>75</c:v>
                </c:pt>
                <c:pt idx="4">
                  <c:v>83</c:v>
                </c:pt>
              </c:numCache>
            </c:numRef>
          </c:val>
        </c:ser>
        <c:shape val="cylinder"/>
        <c:axId val="153639168"/>
        <c:axId val="153726976"/>
        <c:axId val="0"/>
      </c:bar3DChart>
      <c:catAx>
        <c:axId val="153639168"/>
        <c:scaling>
          <c:orientation val="minMax"/>
        </c:scaling>
        <c:axPos val="b"/>
        <c:tickLblPos val="nextTo"/>
        <c:crossAx val="153726976"/>
        <c:crosses val="autoZero"/>
        <c:auto val="1"/>
        <c:lblAlgn val="ctr"/>
        <c:lblOffset val="100"/>
      </c:catAx>
      <c:valAx>
        <c:axId val="15372697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53639168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</c:v>
                </c:pt>
                <c:pt idx="1">
                  <c:v>5</c:v>
                </c:pt>
                <c:pt idx="2">
                  <c:v>0</c:v>
                </c:pt>
                <c:pt idx="3">
                  <c:v>19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86</c:v>
                </c:pt>
                <c:pt idx="1">
                  <c:v>95</c:v>
                </c:pt>
                <c:pt idx="2">
                  <c:v>100</c:v>
                </c:pt>
                <c:pt idx="3">
                  <c:v>81</c:v>
                </c:pt>
                <c:pt idx="4">
                  <c:v>100</c:v>
                </c:pt>
              </c:numCache>
            </c:numRef>
          </c:val>
        </c:ser>
        <c:shape val="cylinder"/>
        <c:axId val="154145920"/>
        <c:axId val="154147456"/>
        <c:axId val="0"/>
      </c:bar3DChart>
      <c:catAx>
        <c:axId val="154145920"/>
        <c:scaling>
          <c:orientation val="minMax"/>
        </c:scaling>
        <c:axPos val="b"/>
        <c:tickLblPos val="nextTo"/>
        <c:crossAx val="154147456"/>
        <c:crosses val="autoZero"/>
        <c:auto val="1"/>
        <c:lblAlgn val="ctr"/>
        <c:lblOffset val="100"/>
      </c:catAx>
      <c:valAx>
        <c:axId val="15414745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54145920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hape val="cylinder"/>
        <c:axId val="153980928"/>
        <c:axId val="153982464"/>
        <c:axId val="0"/>
      </c:bar3DChart>
      <c:catAx>
        <c:axId val="153980928"/>
        <c:scaling>
          <c:orientation val="minMax"/>
        </c:scaling>
        <c:axPos val="b"/>
        <c:tickLblPos val="nextTo"/>
        <c:crossAx val="153982464"/>
        <c:crosses val="autoZero"/>
        <c:auto val="1"/>
        <c:lblAlgn val="ctr"/>
        <c:lblOffset val="100"/>
      </c:catAx>
      <c:valAx>
        <c:axId val="15398246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53980928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</c:v>
                </c:pt>
                <c:pt idx="1">
                  <c:v>48</c:v>
                </c:pt>
                <c:pt idx="2">
                  <c:v>52</c:v>
                </c:pt>
                <c:pt idx="3">
                  <c:v>29</c:v>
                </c:pt>
                <c:pt idx="4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34</c:v>
                </c:pt>
                <c:pt idx="1">
                  <c:v>48</c:v>
                </c:pt>
                <c:pt idx="2">
                  <c:v>44</c:v>
                </c:pt>
                <c:pt idx="3">
                  <c:v>67</c:v>
                </c:pt>
                <c:pt idx="4">
                  <c:v>52</c:v>
                </c:pt>
              </c:numCache>
            </c:numRef>
          </c:val>
        </c:ser>
        <c:shape val="cylinder"/>
        <c:axId val="148541824"/>
        <c:axId val="148544128"/>
        <c:axId val="0"/>
      </c:bar3DChart>
      <c:catAx>
        <c:axId val="148541824"/>
        <c:scaling>
          <c:orientation val="minMax"/>
        </c:scaling>
        <c:axPos val="b"/>
        <c:tickLblPos val="nextTo"/>
        <c:crossAx val="148544128"/>
        <c:crosses val="autoZero"/>
        <c:auto val="1"/>
        <c:lblAlgn val="ctr"/>
        <c:lblOffset val="100"/>
      </c:catAx>
      <c:valAx>
        <c:axId val="14854412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48541824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42</c:v>
                </c:pt>
                <c:pt idx="2">
                  <c:v>16</c:v>
                </c:pt>
                <c:pt idx="3">
                  <c:v>21</c:v>
                </c:pt>
                <c:pt idx="4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90</c:v>
                </c:pt>
                <c:pt idx="1">
                  <c:v>53</c:v>
                </c:pt>
                <c:pt idx="2">
                  <c:v>79</c:v>
                </c:pt>
                <c:pt idx="3">
                  <c:v>74</c:v>
                </c:pt>
                <c:pt idx="4">
                  <c:v>63</c:v>
                </c:pt>
              </c:numCache>
            </c:numRef>
          </c:val>
        </c:ser>
        <c:shape val="cylinder"/>
        <c:axId val="148926848"/>
        <c:axId val="148928768"/>
        <c:axId val="0"/>
      </c:bar3DChart>
      <c:catAx>
        <c:axId val="148926848"/>
        <c:scaling>
          <c:orientation val="minMax"/>
        </c:scaling>
        <c:axPos val="b"/>
        <c:tickLblPos val="nextTo"/>
        <c:crossAx val="148928768"/>
        <c:crosses val="autoZero"/>
        <c:auto val="1"/>
        <c:lblAlgn val="ctr"/>
        <c:lblOffset val="100"/>
      </c:catAx>
      <c:valAx>
        <c:axId val="14892876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48926848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61</c:v>
                </c:pt>
                <c:pt idx="2">
                  <c:v>15</c:v>
                </c:pt>
                <c:pt idx="3">
                  <c:v>69</c:v>
                </c:pt>
                <c:pt idx="4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85</c:v>
                </c:pt>
                <c:pt idx="1">
                  <c:v>31</c:v>
                </c:pt>
                <c:pt idx="2">
                  <c:v>85</c:v>
                </c:pt>
                <c:pt idx="3">
                  <c:v>31</c:v>
                </c:pt>
                <c:pt idx="4">
                  <c:v>31</c:v>
                </c:pt>
              </c:numCache>
            </c:numRef>
          </c:val>
        </c:ser>
        <c:shape val="cylinder"/>
        <c:axId val="149211008"/>
        <c:axId val="149317504"/>
        <c:axId val="0"/>
      </c:bar3DChart>
      <c:catAx>
        <c:axId val="149211008"/>
        <c:scaling>
          <c:orientation val="minMax"/>
        </c:scaling>
        <c:axPos val="b"/>
        <c:tickLblPos val="nextTo"/>
        <c:crossAx val="149317504"/>
        <c:crosses val="autoZero"/>
        <c:auto val="1"/>
        <c:lblAlgn val="ctr"/>
        <c:lblOffset val="100"/>
      </c:catAx>
      <c:valAx>
        <c:axId val="14931750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49211008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</c:v>
                </c:pt>
                <c:pt idx="1">
                  <c:v>8</c:v>
                </c:pt>
                <c:pt idx="2">
                  <c:v>25</c:v>
                </c:pt>
                <c:pt idx="3">
                  <c:v>8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67</c:v>
                </c:pt>
                <c:pt idx="1">
                  <c:v>84</c:v>
                </c:pt>
                <c:pt idx="2">
                  <c:v>75</c:v>
                </c:pt>
                <c:pt idx="3">
                  <c:v>92</c:v>
                </c:pt>
                <c:pt idx="4">
                  <c:v>75</c:v>
                </c:pt>
              </c:numCache>
            </c:numRef>
          </c:val>
        </c:ser>
        <c:shape val="cylinder"/>
        <c:axId val="149395328"/>
        <c:axId val="149961728"/>
        <c:axId val="0"/>
      </c:bar3DChart>
      <c:catAx>
        <c:axId val="149395328"/>
        <c:scaling>
          <c:orientation val="minMax"/>
        </c:scaling>
        <c:axPos val="b"/>
        <c:tickLblPos val="nextTo"/>
        <c:crossAx val="149961728"/>
        <c:crosses val="autoZero"/>
        <c:auto val="1"/>
        <c:lblAlgn val="ctr"/>
        <c:lblOffset val="100"/>
      </c:catAx>
      <c:valAx>
        <c:axId val="14996172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49395328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82</c:v>
                </c:pt>
                <c:pt idx="1">
                  <c:v>82</c:v>
                </c:pt>
                <c:pt idx="2">
                  <c:v>82</c:v>
                </c:pt>
                <c:pt idx="3">
                  <c:v>91</c:v>
                </c:pt>
                <c:pt idx="4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18</c:v>
                </c:pt>
                <c:pt idx="1">
                  <c:v>18</c:v>
                </c:pt>
                <c:pt idx="2">
                  <c:v>18</c:v>
                </c:pt>
                <c:pt idx="3">
                  <c:v>9</c:v>
                </c:pt>
                <c:pt idx="4">
                  <c:v>18</c:v>
                </c:pt>
              </c:numCache>
            </c:numRef>
          </c:val>
        </c:ser>
        <c:shape val="cylinder"/>
        <c:axId val="148187776"/>
        <c:axId val="148590976"/>
        <c:axId val="0"/>
      </c:bar3DChart>
      <c:catAx>
        <c:axId val="148187776"/>
        <c:scaling>
          <c:orientation val="minMax"/>
        </c:scaling>
        <c:axPos val="b"/>
        <c:tickLblPos val="nextTo"/>
        <c:crossAx val="148590976"/>
        <c:crosses val="autoZero"/>
        <c:auto val="1"/>
        <c:lblAlgn val="ctr"/>
        <c:lblOffset val="100"/>
      </c:catAx>
      <c:valAx>
        <c:axId val="14859097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48187776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hape val="cylinder"/>
        <c:axId val="148145664"/>
        <c:axId val="148147200"/>
        <c:axId val="0"/>
      </c:bar3DChart>
      <c:catAx>
        <c:axId val="148145664"/>
        <c:scaling>
          <c:orientation val="minMax"/>
        </c:scaling>
        <c:axPos val="b"/>
        <c:tickLblPos val="nextTo"/>
        <c:crossAx val="148147200"/>
        <c:crosses val="autoZero"/>
        <c:auto val="1"/>
        <c:lblAlgn val="ctr"/>
        <c:lblOffset val="100"/>
      </c:catAx>
      <c:valAx>
        <c:axId val="14814720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48145664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27</c:v>
                </c:pt>
                <c:pt idx="2">
                  <c:v>34</c:v>
                </c:pt>
                <c:pt idx="3">
                  <c:v>27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</c:v>
                </c:pt>
                <c:pt idx="1">
                  <c:v>73</c:v>
                </c:pt>
                <c:pt idx="2">
                  <c:v>53</c:v>
                </c:pt>
                <c:pt idx="3">
                  <c:v>73</c:v>
                </c:pt>
                <c:pt idx="4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0</c:v>
                </c:pt>
                <c:pt idx="4">
                  <c:v>7</c:v>
                </c:pt>
              </c:numCache>
            </c:numRef>
          </c:val>
        </c:ser>
        <c:shape val="cylinder"/>
        <c:axId val="150114688"/>
        <c:axId val="150116224"/>
        <c:axId val="0"/>
      </c:bar3DChart>
      <c:catAx>
        <c:axId val="150114688"/>
        <c:scaling>
          <c:orientation val="minMax"/>
        </c:scaling>
        <c:axPos val="b"/>
        <c:tickLblPos val="nextTo"/>
        <c:crossAx val="150116224"/>
        <c:crosses val="autoZero"/>
        <c:auto val="1"/>
        <c:lblAlgn val="ctr"/>
        <c:lblOffset val="100"/>
      </c:catAx>
      <c:valAx>
        <c:axId val="15011622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50114688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2016-05-30T07:54:00Z</cp:lastPrinted>
  <dcterms:created xsi:type="dcterms:W3CDTF">2016-05-22T06:44:00Z</dcterms:created>
  <dcterms:modified xsi:type="dcterms:W3CDTF">2016-08-23T14:11:00Z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266449</vt:lpwstr>
  </property>
  <property fmtid="{D5CDD505-2E9C-101B-9397-08002B2CF9AE}" name="NXPowerLiteSettings" pid="3">
    <vt:lpwstr>F64006B004C800</vt:lpwstr>
  </property>
  <property fmtid="{D5CDD505-2E9C-101B-9397-08002B2CF9AE}" name="NXPowerLiteVersion" pid="4">
    <vt:lpwstr>D4.3.1</vt:lpwstr>
  </property>
</Properties>
</file>